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6DA84" w14:textId="77777777" w:rsidR="00F11502" w:rsidRDefault="00F11502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749AA10" w14:textId="77777777" w:rsidR="00F11502" w:rsidRDefault="00091971">
      <w:pPr>
        <w:pStyle w:val="Corpotesto"/>
        <w:spacing w:before="209"/>
        <w:ind w:left="225" w:right="227"/>
        <w:jc w:val="center"/>
      </w:pPr>
      <w:r>
        <w:t>DECRETO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DIRETTORE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AGENZIA</w:t>
      </w:r>
      <w:r>
        <w:rPr>
          <w:spacing w:val="-7"/>
        </w:rPr>
        <w:t xml:space="preserve"> </w:t>
      </w:r>
      <w:r>
        <w:t>REGIONALE</w:t>
      </w:r>
      <w:r>
        <w:rPr>
          <w:spacing w:val="-7"/>
        </w:rPr>
        <w:t xml:space="preserve"> </w:t>
      </w:r>
      <w:r>
        <w:t>SANITARIA</w:t>
      </w:r>
    </w:p>
    <w:p w14:paraId="300DCC74" w14:textId="77777777" w:rsidR="00F11502" w:rsidRDefault="00091971">
      <w:pPr>
        <w:pStyle w:val="Corpotesto"/>
        <w:spacing w:before="29"/>
        <w:ind w:left="4131"/>
      </w:pPr>
      <w:r>
        <w:t>n. 43 del 18 giugno 2020</w:t>
      </w:r>
    </w:p>
    <w:p w14:paraId="1C69512A" w14:textId="77777777" w:rsidR="00F11502" w:rsidRDefault="00F11502">
      <w:pPr>
        <w:pStyle w:val="Corpotesto"/>
        <w:spacing w:before="3"/>
      </w:pPr>
    </w:p>
    <w:p w14:paraId="0F5B75A1" w14:textId="77777777" w:rsidR="00F11502" w:rsidRDefault="00091971">
      <w:pPr>
        <w:pStyle w:val="Corpotesto"/>
        <w:spacing w:before="92" w:line="276" w:lineRule="auto"/>
        <w:ind w:left="112" w:right="107"/>
        <w:jc w:val="both"/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  <w:spacing w:val="1"/>
        </w:rPr>
        <w:t xml:space="preserve"> </w:t>
      </w:r>
      <w:r>
        <w:t>DGRM</w:t>
      </w:r>
      <w:r>
        <w:rPr>
          <w:spacing w:val="1"/>
        </w:rPr>
        <w:t xml:space="preserve"> </w:t>
      </w:r>
      <w:r>
        <w:t>1124/2016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Adesione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elettronici della Regione Marche. Approvazione dello schema di Convenzione tra Regione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Sanitaria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intermediazione</w:t>
      </w:r>
      <w:r>
        <w:rPr>
          <w:spacing w:val="1"/>
        </w:rPr>
        <w:t xml:space="preserve"> </w:t>
      </w:r>
      <w:r>
        <w:t>tecnologica</w:t>
      </w:r>
      <w:r>
        <w:rPr>
          <w:spacing w:val="66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Marche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elettronici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Strumentali,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Comparto</w:t>
      </w:r>
      <w:r>
        <w:rPr>
          <w:spacing w:val="-64"/>
        </w:rPr>
        <w:t xml:space="preserve"> </w:t>
      </w:r>
      <w:r>
        <w:t>Sanitario,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2005,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82.</w:t>
      </w:r>
    </w:p>
    <w:p w14:paraId="42BC4BE6" w14:textId="77777777" w:rsidR="00F11502" w:rsidRDefault="00F11502">
      <w:pPr>
        <w:pStyle w:val="Corpotesto"/>
        <w:rPr>
          <w:sz w:val="26"/>
        </w:rPr>
      </w:pPr>
    </w:p>
    <w:p w14:paraId="4CB8890D" w14:textId="77777777" w:rsidR="00F11502" w:rsidRDefault="00F11502">
      <w:pPr>
        <w:pStyle w:val="Corpotesto"/>
        <w:spacing w:before="2"/>
        <w:rPr>
          <w:sz w:val="29"/>
        </w:rPr>
      </w:pPr>
    </w:p>
    <w:p w14:paraId="5E6E9109" w14:textId="77777777" w:rsidR="00F11502" w:rsidRDefault="00091971">
      <w:pPr>
        <w:pStyle w:val="Corpotesto"/>
        <w:spacing w:line="276" w:lineRule="auto"/>
        <w:ind w:left="112"/>
      </w:pPr>
      <w:r>
        <w:t>VISTO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documento</w:t>
      </w:r>
      <w:r>
        <w:rPr>
          <w:spacing w:val="6"/>
        </w:rPr>
        <w:t xml:space="preserve"> </w:t>
      </w:r>
      <w:r>
        <w:t>istruttorio</w:t>
      </w:r>
      <w:r>
        <w:rPr>
          <w:spacing w:val="5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ritenuto,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motivazioni</w:t>
      </w:r>
      <w:r>
        <w:rPr>
          <w:spacing w:val="6"/>
        </w:rPr>
        <w:t xml:space="preserve"> </w:t>
      </w:r>
      <w:r>
        <w:t>nello</w:t>
      </w:r>
      <w:r>
        <w:rPr>
          <w:spacing w:val="6"/>
        </w:rPr>
        <w:t xml:space="preserve"> </w:t>
      </w:r>
      <w:r>
        <w:t>stesso</w:t>
      </w:r>
      <w:r>
        <w:rPr>
          <w:spacing w:val="6"/>
        </w:rPr>
        <w:t xml:space="preserve"> </w:t>
      </w:r>
      <w:r>
        <w:t>indicate,</w:t>
      </w:r>
      <w:r>
        <w:rPr>
          <w:spacing w:val="5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adottare</w:t>
      </w:r>
      <w:r>
        <w:rPr>
          <w:spacing w:val="6"/>
        </w:rPr>
        <w:t xml:space="preserve"> </w:t>
      </w:r>
      <w:r>
        <w:t>il</w:t>
      </w:r>
      <w:r>
        <w:rPr>
          <w:spacing w:val="-64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decreto;</w:t>
      </w:r>
    </w:p>
    <w:p w14:paraId="52BEF3E4" w14:textId="77777777" w:rsidR="00F11502" w:rsidRDefault="00091971">
      <w:pPr>
        <w:pStyle w:val="Corpotesto"/>
        <w:spacing w:line="276" w:lineRule="auto"/>
        <w:ind w:left="112"/>
      </w:pPr>
      <w:r>
        <w:t>RITENUTO,</w:t>
      </w:r>
      <w:r>
        <w:rPr>
          <w:spacing w:val="3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motivi</w:t>
      </w:r>
      <w:r>
        <w:rPr>
          <w:spacing w:val="3"/>
        </w:rPr>
        <w:t xml:space="preserve"> </w:t>
      </w:r>
      <w:r>
        <w:t>riportati</w:t>
      </w:r>
      <w:r>
        <w:rPr>
          <w:spacing w:val="3"/>
        </w:rPr>
        <w:t xml:space="preserve"> </w:t>
      </w:r>
      <w:r>
        <w:t>nel</w:t>
      </w:r>
      <w:r>
        <w:rPr>
          <w:spacing w:val="3"/>
        </w:rPr>
        <w:t xml:space="preserve"> </w:t>
      </w:r>
      <w:r>
        <w:t>predetto</w:t>
      </w:r>
      <w:r>
        <w:rPr>
          <w:spacing w:val="4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istruttorio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vengono</w:t>
      </w:r>
      <w:r>
        <w:rPr>
          <w:spacing w:val="3"/>
        </w:rPr>
        <w:t xml:space="preserve"> </w:t>
      </w:r>
      <w:r>
        <w:t>condivisi,</w:t>
      </w:r>
      <w:r>
        <w:rPr>
          <w:spacing w:val="4"/>
        </w:rPr>
        <w:t xml:space="preserve"> </w:t>
      </w:r>
      <w:r>
        <w:t>di</w:t>
      </w:r>
      <w:r>
        <w:rPr>
          <w:spacing w:val="-64"/>
        </w:rPr>
        <w:t xml:space="preserve"> </w:t>
      </w:r>
      <w:r>
        <w:t>emanare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decreto;</w:t>
      </w:r>
    </w:p>
    <w:p w14:paraId="029F41B5" w14:textId="77777777" w:rsidR="00F11502" w:rsidRDefault="00091971">
      <w:pPr>
        <w:pStyle w:val="Corpotesto"/>
        <w:spacing w:before="120"/>
        <w:ind w:left="112"/>
      </w:pPr>
      <w:r>
        <w:t>VISTO</w:t>
      </w:r>
      <w:r>
        <w:rPr>
          <w:spacing w:val="-5"/>
        </w:rPr>
        <w:t xml:space="preserve"> </w:t>
      </w:r>
      <w:r>
        <w:t>l’articolo</w:t>
      </w:r>
      <w:r>
        <w:rPr>
          <w:spacing w:val="-4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L.R.</w:t>
      </w:r>
      <w:r>
        <w:rPr>
          <w:spacing w:val="-4"/>
        </w:rPr>
        <w:t xml:space="preserve"> </w:t>
      </w:r>
      <w:r>
        <w:t>15/10/2001,</w:t>
      </w:r>
      <w:r>
        <w:rPr>
          <w:spacing w:val="-5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s.m.i.;</w:t>
      </w:r>
    </w:p>
    <w:p w14:paraId="32A861FF" w14:textId="77777777" w:rsidR="00F11502" w:rsidRDefault="00091971">
      <w:pPr>
        <w:pStyle w:val="Corpotesto"/>
        <w:spacing w:before="162"/>
        <w:ind w:left="230" w:right="227"/>
        <w:jc w:val="center"/>
      </w:pPr>
      <w:r>
        <w:t>DECRETA</w:t>
      </w:r>
    </w:p>
    <w:p w14:paraId="00C431AF" w14:textId="77777777" w:rsidR="00F11502" w:rsidRDefault="00F11502">
      <w:pPr>
        <w:pStyle w:val="Corpotesto"/>
        <w:spacing w:before="11"/>
        <w:rPr>
          <w:sz w:val="23"/>
        </w:rPr>
      </w:pPr>
    </w:p>
    <w:p w14:paraId="01B2B9FB" w14:textId="77777777" w:rsidR="00F11502" w:rsidRDefault="00091971">
      <w:pPr>
        <w:pStyle w:val="Paragrafoelenco"/>
        <w:numPr>
          <w:ilvl w:val="0"/>
          <w:numId w:val="2"/>
        </w:numPr>
        <w:tabs>
          <w:tab w:val="left" w:pos="470"/>
        </w:tabs>
        <w:ind w:left="469" w:right="107"/>
        <w:jc w:val="both"/>
        <w:rPr>
          <w:rFonts w:ascii="Arial" w:hAnsi="Arial"/>
          <w:sz w:val="24"/>
        </w:rPr>
      </w:pPr>
      <w:r>
        <w:rPr>
          <w:sz w:val="24"/>
        </w:rPr>
        <w:t>di aderire, in attuazione dell’art. 5 del D.Lgs. 82/2005, al sistema dei pagamenti elettronici a</w:t>
      </w:r>
      <w:r>
        <w:rPr>
          <w:spacing w:val="-64"/>
          <w:sz w:val="24"/>
        </w:rPr>
        <w:t xml:space="preserve"> </w:t>
      </w:r>
      <w:r>
        <w:rPr>
          <w:sz w:val="24"/>
        </w:rPr>
        <w:t>favore della Pubblica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66"/>
          <w:sz w:val="24"/>
        </w:rPr>
        <w:t xml:space="preserve"> </w:t>
      </w:r>
      <w:r>
        <w:rPr>
          <w:sz w:val="24"/>
        </w:rPr>
        <w:t>(PAGO PA) avvalendosi della Regione Marche</w:t>
      </w:r>
      <w:r>
        <w:rPr>
          <w:spacing w:val="1"/>
          <w:sz w:val="24"/>
        </w:rPr>
        <w:t xml:space="preserve"> </w:t>
      </w:r>
      <w:r>
        <w:rPr>
          <w:sz w:val="24"/>
        </w:rPr>
        <w:t>quale intermediario tecnologic</w:t>
      </w:r>
      <w:r>
        <w:rPr>
          <w:sz w:val="24"/>
        </w:rPr>
        <w:t>o, mediante il “Sistema Informativo regionale dei pagamenti</w:t>
      </w:r>
      <w:r>
        <w:rPr>
          <w:spacing w:val="1"/>
          <w:sz w:val="24"/>
        </w:rPr>
        <w:t xml:space="preserve"> </w:t>
      </w:r>
      <w:r>
        <w:rPr>
          <w:sz w:val="24"/>
        </w:rPr>
        <w:t>elettronici</w:t>
      </w:r>
      <w:r>
        <w:rPr>
          <w:spacing w:val="-2"/>
          <w:sz w:val="24"/>
        </w:rPr>
        <w:t xml:space="preserve"> </w:t>
      </w:r>
      <w:r>
        <w:rPr>
          <w:sz w:val="24"/>
        </w:rPr>
        <w:t>Mpay”</w:t>
      </w:r>
      <w:r>
        <w:rPr>
          <w:spacing w:val="-1"/>
          <w:sz w:val="24"/>
        </w:rPr>
        <w:t xml:space="preserve"> </w:t>
      </w:r>
      <w:r>
        <w:rPr>
          <w:sz w:val="24"/>
        </w:rPr>
        <w:t>istituito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2"/>
          <w:sz w:val="24"/>
        </w:rPr>
        <w:t xml:space="preserve"> </w:t>
      </w:r>
      <w:r>
        <w:rPr>
          <w:sz w:val="24"/>
        </w:rPr>
        <w:t>Regione</w:t>
      </w:r>
      <w:r>
        <w:rPr>
          <w:spacing w:val="-1"/>
          <w:sz w:val="24"/>
        </w:rPr>
        <w:t xml:space="preserve"> </w:t>
      </w:r>
      <w:r>
        <w:rPr>
          <w:sz w:val="24"/>
        </w:rPr>
        <w:t>Marche;</w:t>
      </w:r>
    </w:p>
    <w:p w14:paraId="40957686" w14:textId="77777777" w:rsidR="00F11502" w:rsidRDefault="00091971">
      <w:pPr>
        <w:pStyle w:val="Paragrafoelenco"/>
        <w:numPr>
          <w:ilvl w:val="0"/>
          <w:numId w:val="2"/>
        </w:numPr>
        <w:tabs>
          <w:tab w:val="left" w:pos="470"/>
        </w:tabs>
        <w:spacing w:before="120"/>
        <w:ind w:left="469" w:right="107"/>
        <w:jc w:val="both"/>
        <w:rPr>
          <w:sz w:val="24"/>
        </w:rPr>
      </w:pPr>
      <w:r>
        <w:rPr>
          <w:sz w:val="24"/>
        </w:rPr>
        <w:t>di approvare lo schema di “Convenzione per servizi di intermediazione tecnologica 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 Marche per i pagamenti elettronici agli Enti Strum</w:t>
      </w:r>
      <w:r>
        <w:rPr>
          <w:sz w:val="24"/>
        </w:rPr>
        <w:t>entali, Locali e del Comparto</w:t>
      </w:r>
      <w:r>
        <w:rPr>
          <w:spacing w:val="1"/>
          <w:sz w:val="24"/>
        </w:rPr>
        <w:t xml:space="preserve"> </w:t>
      </w:r>
      <w:r>
        <w:rPr>
          <w:sz w:val="24"/>
        </w:rPr>
        <w:t>Sanitario, ai sensi del Decreto Legislativo 7 MARZO 2005, N. 82”, da stipulare tra l’Agenzia</w:t>
      </w:r>
      <w:r>
        <w:rPr>
          <w:spacing w:val="-64"/>
          <w:sz w:val="24"/>
        </w:rPr>
        <w:t xml:space="preserve"> </w:t>
      </w:r>
      <w:r>
        <w:rPr>
          <w:sz w:val="24"/>
        </w:rPr>
        <w:t>Regionale Sanitaria e la Regione Marche, che si allega al presente atto, di cui costituisce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integrante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sostanziale;</w:t>
      </w:r>
    </w:p>
    <w:p w14:paraId="40F0DBB1" w14:textId="77777777" w:rsidR="00F11502" w:rsidRDefault="00091971">
      <w:pPr>
        <w:pStyle w:val="Paragrafoelenco"/>
        <w:numPr>
          <w:ilvl w:val="0"/>
          <w:numId w:val="2"/>
        </w:numPr>
        <w:tabs>
          <w:tab w:val="left" w:pos="470"/>
        </w:tabs>
        <w:spacing w:before="120"/>
        <w:ind w:left="469" w:right="107"/>
        <w:jc w:val="both"/>
        <w:rPr>
          <w:sz w:val="24"/>
        </w:rPr>
      </w:pPr>
      <w:r>
        <w:rPr>
          <w:sz w:val="24"/>
        </w:rPr>
        <w:t>di delegare alla sottoscrizione di detta Convenzione il dirigente della Posizione di Funzione</w:t>
      </w:r>
      <w:r>
        <w:rPr>
          <w:spacing w:val="1"/>
          <w:sz w:val="24"/>
        </w:rPr>
        <w:t xml:space="preserve"> </w:t>
      </w:r>
      <w:r>
        <w:rPr>
          <w:sz w:val="24"/>
        </w:rPr>
        <w:t>Affari generali ARS, autorizzandolo ad apportare al testo eventuali integrazioni e variazioni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carattere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sostanziale</w:t>
      </w:r>
      <w:r>
        <w:rPr>
          <w:spacing w:val="-2"/>
          <w:sz w:val="24"/>
        </w:rPr>
        <w:t xml:space="preserve"> </w: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rendessero</w:t>
      </w:r>
      <w:r>
        <w:rPr>
          <w:spacing w:val="-1"/>
          <w:sz w:val="24"/>
        </w:rPr>
        <w:t xml:space="preserve"> </w:t>
      </w:r>
      <w:r>
        <w:rPr>
          <w:sz w:val="24"/>
        </w:rPr>
        <w:t>necessarie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z w:val="24"/>
        </w:rPr>
        <w:t>lla</w:t>
      </w:r>
      <w:r>
        <w:rPr>
          <w:spacing w:val="-2"/>
          <w:sz w:val="24"/>
        </w:rPr>
        <w:t xml:space="preserve"> </w:t>
      </w:r>
      <w:r>
        <w:rPr>
          <w:sz w:val="24"/>
        </w:rPr>
        <w:t>stipula;</w:t>
      </w:r>
    </w:p>
    <w:p w14:paraId="7328DAD5" w14:textId="77777777" w:rsidR="00F11502" w:rsidRDefault="00091971">
      <w:pPr>
        <w:pStyle w:val="Paragrafoelenco"/>
        <w:numPr>
          <w:ilvl w:val="0"/>
          <w:numId w:val="2"/>
        </w:numPr>
        <w:tabs>
          <w:tab w:val="left" w:pos="470"/>
        </w:tabs>
        <w:spacing w:before="120"/>
        <w:ind w:left="469" w:right="107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individuare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Dirigente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Posizione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funzione</w:t>
      </w:r>
      <w:r>
        <w:rPr>
          <w:spacing w:val="1"/>
          <w:sz w:val="24"/>
        </w:rPr>
        <w:t xml:space="preserve"> </w:t>
      </w:r>
      <w:r>
        <w:rPr>
          <w:sz w:val="24"/>
        </w:rPr>
        <w:t>Affari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ARS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Convenzione;</w:t>
      </w:r>
    </w:p>
    <w:p w14:paraId="01600CCD" w14:textId="77777777" w:rsidR="00F11502" w:rsidRDefault="00091971">
      <w:pPr>
        <w:pStyle w:val="Paragrafoelenco"/>
        <w:numPr>
          <w:ilvl w:val="0"/>
          <w:numId w:val="2"/>
        </w:numPr>
        <w:tabs>
          <w:tab w:val="left" w:pos="470"/>
        </w:tabs>
        <w:spacing w:before="120"/>
        <w:ind w:left="469" w:right="107"/>
        <w:rPr>
          <w:sz w:val="24"/>
        </w:rPr>
      </w:pPr>
      <w:r>
        <w:rPr>
          <w:sz w:val="24"/>
        </w:rPr>
        <w:t>di</w:t>
      </w:r>
      <w:r>
        <w:rPr>
          <w:spacing w:val="49"/>
          <w:sz w:val="24"/>
        </w:rPr>
        <w:t xml:space="preserve"> </w:t>
      </w:r>
      <w:r>
        <w:rPr>
          <w:sz w:val="24"/>
        </w:rPr>
        <w:t>individuare</w:t>
      </w:r>
      <w:r>
        <w:rPr>
          <w:spacing w:val="50"/>
          <w:sz w:val="24"/>
        </w:rPr>
        <w:t xml:space="preserve"> </w:t>
      </w:r>
      <w:r>
        <w:rPr>
          <w:sz w:val="24"/>
        </w:rPr>
        <w:t>la</w:t>
      </w:r>
      <w:r>
        <w:rPr>
          <w:spacing w:val="49"/>
          <w:sz w:val="24"/>
        </w:rPr>
        <w:t xml:space="preserve"> </w:t>
      </w:r>
      <w:r>
        <w:rPr>
          <w:sz w:val="24"/>
        </w:rPr>
        <w:t>Dott.ssa</w:t>
      </w:r>
      <w:r>
        <w:rPr>
          <w:spacing w:val="49"/>
          <w:sz w:val="24"/>
        </w:rPr>
        <w:t xml:space="preserve"> </w:t>
      </w:r>
      <w:r>
        <w:rPr>
          <w:sz w:val="24"/>
        </w:rPr>
        <w:t>Daniela</w:t>
      </w:r>
      <w:r>
        <w:rPr>
          <w:spacing w:val="50"/>
          <w:sz w:val="24"/>
        </w:rPr>
        <w:t xml:space="preserve"> </w:t>
      </w:r>
      <w:r>
        <w:rPr>
          <w:sz w:val="24"/>
        </w:rPr>
        <w:t>Alpini,</w:t>
      </w:r>
      <w:r>
        <w:rPr>
          <w:spacing w:val="51"/>
          <w:sz w:val="24"/>
        </w:rPr>
        <w:t xml:space="preserve"> </w:t>
      </w:r>
      <w:r>
        <w:rPr>
          <w:sz w:val="24"/>
        </w:rPr>
        <w:t>funzionario</w:t>
      </w:r>
      <w:r>
        <w:rPr>
          <w:spacing w:val="51"/>
          <w:sz w:val="24"/>
        </w:rPr>
        <w:t xml:space="preserve"> </w:t>
      </w:r>
      <w:r>
        <w:rPr>
          <w:sz w:val="24"/>
        </w:rPr>
        <w:t>amministrativo-contabile</w:t>
      </w:r>
      <w:r>
        <w:rPr>
          <w:spacing w:val="50"/>
          <w:sz w:val="24"/>
        </w:rPr>
        <w:t xml:space="preserve"> </w:t>
      </w:r>
      <w:r>
        <w:rPr>
          <w:sz w:val="24"/>
        </w:rPr>
        <w:t>della</w:t>
      </w:r>
      <w:r>
        <w:rPr>
          <w:spacing w:val="49"/>
          <w:sz w:val="24"/>
        </w:rPr>
        <w:t xml:space="preserve"> </w:t>
      </w:r>
      <w:r>
        <w:rPr>
          <w:sz w:val="24"/>
        </w:rPr>
        <w:t>P.F.</w:t>
      </w:r>
      <w:r>
        <w:rPr>
          <w:spacing w:val="1"/>
          <w:sz w:val="24"/>
        </w:rPr>
        <w:t xml:space="preserve"> </w:t>
      </w:r>
      <w:r>
        <w:rPr>
          <w:sz w:val="24"/>
        </w:rPr>
        <w:t>Affari</w:t>
      </w:r>
      <w:r>
        <w:rPr>
          <w:spacing w:val="1"/>
          <w:sz w:val="24"/>
        </w:rPr>
        <w:t xml:space="preserve"> </w:t>
      </w:r>
      <w:r>
        <w:rPr>
          <w:sz w:val="24"/>
        </w:rPr>
        <w:t>Generali</w:t>
      </w:r>
      <w:r>
        <w:rPr>
          <w:spacing w:val="1"/>
          <w:sz w:val="24"/>
        </w:rPr>
        <w:t xml:space="preserve"> </w:t>
      </w:r>
      <w:r>
        <w:rPr>
          <w:sz w:val="24"/>
        </w:rPr>
        <w:t>ARS,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1"/>
          <w:sz w:val="24"/>
        </w:rPr>
        <w:t xml:space="preserve"> </w:t>
      </w:r>
      <w:r>
        <w:rPr>
          <w:sz w:val="24"/>
        </w:rPr>
        <w:t>dell’esecuzione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quale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InterMedia</w:t>
      </w:r>
      <w:r>
        <w:rPr>
          <w:spacing w:val="-2"/>
          <w:sz w:val="24"/>
        </w:rPr>
        <w:t xml:space="preserve"> </w:t>
      </w:r>
      <w:r>
        <w:rPr>
          <w:sz w:val="24"/>
        </w:rPr>
        <w:t>Marche;</w:t>
      </w:r>
    </w:p>
    <w:p w14:paraId="5CD7CBD8" w14:textId="77777777" w:rsidR="00F11502" w:rsidRDefault="00091971">
      <w:pPr>
        <w:pStyle w:val="Paragrafoelenco"/>
        <w:numPr>
          <w:ilvl w:val="0"/>
          <w:numId w:val="2"/>
        </w:numPr>
        <w:tabs>
          <w:tab w:val="left" w:pos="470"/>
        </w:tabs>
        <w:spacing w:before="146"/>
        <w:ind w:right="0" w:hanging="358"/>
        <w:jc w:val="both"/>
        <w:rPr>
          <w:sz w:val="24"/>
        </w:rPr>
      </w:pP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dare</w:t>
      </w:r>
      <w:r>
        <w:rPr>
          <w:spacing w:val="-4"/>
          <w:sz w:val="24"/>
        </w:rPr>
        <w:t xml:space="preserve"> </w:t>
      </w:r>
      <w:r>
        <w:rPr>
          <w:sz w:val="24"/>
        </w:rPr>
        <w:t>atto</w:t>
      </w:r>
      <w:r>
        <w:rPr>
          <w:spacing w:val="-5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parola</w:t>
      </w:r>
      <w:r>
        <w:rPr>
          <w:spacing w:val="-5"/>
          <w:sz w:val="24"/>
        </w:rPr>
        <w:t xml:space="preserve"> </w:t>
      </w: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durata</w:t>
      </w:r>
      <w:r>
        <w:rPr>
          <w:spacing w:val="-5"/>
          <w:sz w:val="24"/>
        </w:rPr>
        <w:t xml:space="preserve"> </w:t>
      </w:r>
      <w:r>
        <w:rPr>
          <w:sz w:val="24"/>
        </w:rPr>
        <w:t>fino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31/12/2020;</w:t>
      </w:r>
    </w:p>
    <w:p w14:paraId="5DB40039" w14:textId="77777777" w:rsidR="00F11502" w:rsidRDefault="00091971">
      <w:pPr>
        <w:pStyle w:val="Paragrafoelenco"/>
        <w:numPr>
          <w:ilvl w:val="0"/>
          <w:numId w:val="2"/>
        </w:numPr>
        <w:tabs>
          <w:tab w:val="left" w:pos="470"/>
        </w:tabs>
        <w:spacing w:before="118"/>
        <w:ind w:left="469" w:right="107"/>
        <w:jc w:val="both"/>
        <w:rPr>
          <w:sz w:val="24"/>
        </w:rPr>
      </w:pPr>
      <w:r>
        <w:rPr>
          <w:sz w:val="24"/>
        </w:rPr>
        <w:t>di</w:t>
      </w:r>
      <w:r>
        <w:rPr>
          <w:spacing w:val="55"/>
          <w:sz w:val="24"/>
        </w:rPr>
        <w:t xml:space="preserve"> </w:t>
      </w:r>
      <w:r>
        <w:rPr>
          <w:sz w:val="24"/>
        </w:rPr>
        <w:t>dare</w:t>
      </w:r>
      <w:r>
        <w:rPr>
          <w:spacing w:val="54"/>
          <w:sz w:val="24"/>
        </w:rPr>
        <w:t xml:space="preserve"> </w:t>
      </w:r>
      <w:r>
        <w:rPr>
          <w:sz w:val="24"/>
        </w:rPr>
        <w:t>atto</w:t>
      </w:r>
      <w:r>
        <w:rPr>
          <w:spacing w:val="55"/>
          <w:sz w:val="24"/>
        </w:rPr>
        <w:t xml:space="preserve"> </w:t>
      </w:r>
      <w:r>
        <w:rPr>
          <w:sz w:val="24"/>
        </w:rPr>
        <w:t>che</w:t>
      </w:r>
      <w:r>
        <w:rPr>
          <w:spacing w:val="55"/>
          <w:sz w:val="24"/>
        </w:rPr>
        <w:t xml:space="preserve"> </w:t>
      </w:r>
      <w:r>
        <w:rPr>
          <w:sz w:val="24"/>
        </w:rPr>
        <w:t>l’adesione</w:t>
      </w:r>
      <w:r>
        <w:rPr>
          <w:spacing w:val="55"/>
          <w:sz w:val="24"/>
        </w:rPr>
        <w:t xml:space="preserve"> </w:t>
      </w:r>
      <w:r>
        <w:rPr>
          <w:sz w:val="24"/>
        </w:rPr>
        <w:t>al</w:t>
      </w:r>
      <w:r>
        <w:rPr>
          <w:spacing w:val="55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56"/>
          <w:sz w:val="24"/>
        </w:rPr>
        <w:t xml:space="preserve"> </w:t>
      </w:r>
      <w:r>
        <w:rPr>
          <w:rFonts w:ascii="Arial" w:hAnsi="Arial"/>
          <w:i/>
          <w:sz w:val="24"/>
        </w:rPr>
        <w:t>Informativo</w:t>
      </w:r>
      <w:r>
        <w:rPr>
          <w:rFonts w:ascii="Arial" w:hAnsi="Arial"/>
          <w:i/>
          <w:spacing w:val="57"/>
          <w:sz w:val="24"/>
        </w:rPr>
        <w:t xml:space="preserve"> </w:t>
      </w:r>
      <w:r>
        <w:rPr>
          <w:rFonts w:ascii="Arial" w:hAnsi="Arial"/>
          <w:i/>
          <w:sz w:val="24"/>
        </w:rPr>
        <w:t>regionale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pagamenti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elettronici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Mpay</w:t>
      </w:r>
      <w:r>
        <w:rPr>
          <w:sz w:val="24"/>
        </w:rPr>
        <w:t>” con l’intermediazione tecnologica</w:t>
      </w:r>
      <w:r>
        <w:rPr>
          <w:spacing w:val="66"/>
          <w:sz w:val="24"/>
        </w:rPr>
        <w:t xml:space="preserve"> </w:t>
      </w:r>
      <w:r>
        <w:rPr>
          <w:sz w:val="24"/>
        </w:rPr>
        <w:t>della Regione Marche non comporta oneri di</w:t>
      </w:r>
      <w:r>
        <w:rPr>
          <w:spacing w:val="1"/>
          <w:sz w:val="24"/>
        </w:rPr>
        <w:t xml:space="preserve"> </w:t>
      </w:r>
      <w:r>
        <w:rPr>
          <w:sz w:val="24"/>
        </w:rPr>
        <w:t>spesa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carico</w:t>
      </w:r>
      <w:r>
        <w:rPr>
          <w:spacing w:val="-1"/>
          <w:sz w:val="24"/>
        </w:rPr>
        <w:t xml:space="preserve"> </w:t>
      </w:r>
      <w:r>
        <w:rPr>
          <w:sz w:val="24"/>
        </w:rPr>
        <w:t>dell’ARS;</w:t>
      </w:r>
    </w:p>
    <w:p w14:paraId="5D797F72" w14:textId="77777777" w:rsidR="00F11502" w:rsidRDefault="00091971">
      <w:pPr>
        <w:pStyle w:val="Paragrafoelenco"/>
        <w:numPr>
          <w:ilvl w:val="0"/>
          <w:numId w:val="2"/>
        </w:numPr>
        <w:tabs>
          <w:tab w:val="left" w:pos="470"/>
        </w:tabs>
        <w:spacing w:before="120"/>
        <w:ind w:left="469" w:right="107"/>
        <w:jc w:val="both"/>
        <w:rPr>
          <w:rFonts w:ascii="Arial"/>
          <w:sz w:val="24"/>
        </w:rPr>
      </w:pPr>
      <w:r>
        <w:rPr>
          <w:sz w:val="24"/>
        </w:rPr>
        <w:t>di disporre la pubblicazione del presente atto sul Bollettino Ufficiale della Regione Marche,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sensi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L.R.</w:t>
      </w:r>
      <w:r>
        <w:rPr>
          <w:spacing w:val="-1"/>
          <w:sz w:val="24"/>
        </w:rPr>
        <w:t xml:space="preserve"> </w:t>
      </w:r>
      <w:r>
        <w:rPr>
          <w:sz w:val="24"/>
        </w:rPr>
        <w:t>28/07/2003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17.</w:t>
      </w:r>
    </w:p>
    <w:p w14:paraId="191B121B" w14:textId="77777777" w:rsidR="00F11502" w:rsidRDefault="00F11502">
      <w:pPr>
        <w:jc w:val="both"/>
        <w:rPr>
          <w:rFonts w:ascii="Arial"/>
          <w:sz w:val="24"/>
        </w:rPr>
        <w:sectPr w:rsidR="00F11502">
          <w:headerReference w:type="default" r:id="rId10"/>
          <w:footerReference w:type="default" r:id="rId11"/>
          <w:type w:val="continuous"/>
          <w:pgSz w:w="11910" w:h="16840"/>
          <w:pgMar w:top="1680" w:right="740" w:bottom="1340" w:left="880" w:header="848" w:footer="1146" w:gutter="0"/>
          <w:pgNumType w:start="1"/>
          <w:cols w:space="720"/>
        </w:sectPr>
      </w:pPr>
    </w:p>
    <w:p w14:paraId="3E92598B" w14:textId="77777777" w:rsidR="00F11502" w:rsidRDefault="00F11502">
      <w:pPr>
        <w:pStyle w:val="Corpotesto"/>
        <w:rPr>
          <w:sz w:val="20"/>
        </w:rPr>
      </w:pPr>
    </w:p>
    <w:p w14:paraId="0F820B22" w14:textId="77777777" w:rsidR="00F11502" w:rsidRDefault="00F11502">
      <w:pPr>
        <w:pStyle w:val="Corpotesto"/>
        <w:rPr>
          <w:sz w:val="20"/>
        </w:rPr>
      </w:pPr>
    </w:p>
    <w:p w14:paraId="0AF1BE78" w14:textId="77777777" w:rsidR="00F11502" w:rsidRDefault="00F11502">
      <w:pPr>
        <w:pStyle w:val="Corpotesto"/>
        <w:spacing w:before="2"/>
        <w:rPr>
          <w:sz w:val="22"/>
        </w:rPr>
      </w:pPr>
    </w:p>
    <w:p w14:paraId="7724AE06" w14:textId="77777777" w:rsidR="00F11502" w:rsidRDefault="00091971">
      <w:pPr>
        <w:ind w:left="11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attesta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l’avvenuta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verifica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dell’inesistenza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situazioni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anche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potenziali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conflitto</w:t>
      </w:r>
      <w:r>
        <w:rPr>
          <w:rFonts w:ascii="Arial" w:hAnsi="Arial"/>
          <w:i/>
          <w:spacing w:val="8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interesse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dell’art.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6bis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L.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3"/>
          <w:sz w:val="24"/>
        </w:rPr>
        <w:t xml:space="preserve"> </w:t>
      </w:r>
      <w:r>
        <w:rPr>
          <w:rFonts w:ascii="Arial" w:hAnsi="Arial"/>
          <w:i/>
          <w:sz w:val="24"/>
        </w:rPr>
        <w:t>s.m.i.</w:t>
      </w:r>
    </w:p>
    <w:p w14:paraId="5535115E" w14:textId="77777777" w:rsidR="00F11502" w:rsidRDefault="00091971">
      <w:pPr>
        <w:pStyle w:val="Corpotesto"/>
        <w:ind w:left="5900" w:right="227"/>
        <w:jc w:val="center"/>
      </w:pPr>
      <w:r>
        <w:t>Il</w:t>
      </w:r>
      <w:r>
        <w:rPr>
          <w:spacing w:val="-4"/>
        </w:rPr>
        <w:t xml:space="preserve"> </w:t>
      </w:r>
      <w:r>
        <w:t>direttore</w:t>
      </w:r>
    </w:p>
    <w:p w14:paraId="6FE82048" w14:textId="77777777" w:rsidR="00F11502" w:rsidRDefault="00091971">
      <w:pPr>
        <w:ind w:left="5900" w:right="227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(Rodolfo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Pasquini)</w:t>
      </w:r>
    </w:p>
    <w:p w14:paraId="372B61E4" w14:textId="77777777" w:rsidR="00F11502" w:rsidRDefault="00091971">
      <w:pPr>
        <w:ind w:left="5891" w:right="227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16574BDC" w14:textId="77777777" w:rsidR="00F11502" w:rsidRDefault="00F11502">
      <w:pPr>
        <w:jc w:val="center"/>
        <w:rPr>
          <w:sz w:val="16"/>
        </w:rPr>
        <w:sectPr w:rsidR="00F11502">
          <w:pgSz w:w="11910" w:h="16840"/>
          <w:pgMar w:top="1680" w:right="740" w:bottom="1340" w:left="880" w:header="848" w:footer="1146" w:gutter="0"/>
          <w:cols w:space="720"/>
        </w:sectPr>
      </w:pPr>
    </w:p>
    <w:p w14:paraId="2E05FD35" w14:textId="77777777" w:rsidR="00F11502" w:rsidRDefault="00F11502">
      <w:pPr>
        <w:pStyle w:val="Corpotesto"/>
        <w:rPr>
          <w:sz w:val="20"/>
        </w:rPr>
      </w:pPr>
    </w:p>
    <w:p w14:paraId="36CF9C44" w14:textId="77777777" w:rsidR="00F11502" w:rsidRDefault="00F11502">
      <w:pPr>
        <w:pStyle w:val="Corpotesto"/>
        <w:rPr>
          <w:sz w:val="20"/>
        </w:rPr>
      </w:pPr>
    </w:p>
    <w:p w14:paraId="55AAB784" w14:textId="77777777" w:rsidR="00F11502" w:rsidRDefault="00F11502">
      <w:pPr>
        <w:pStyle w:val="Corpotesto"/>
        <w:rPr>
          <w:sz w:val="20"/>
        </w:rPr>
      </w:pPr>
    </w:p>
    <w:p w14:paraId="114F227D" w14:textId="77777777" w:rsidR="00F11502" w:rsidRDefault="00F11502">
      <w:pPr>
        <w:pStyle w:val="Corpotesto"/>
        <w:spacing w:before="8"/>
        <w:rPr>
          <w:sz w:val="19"/>
        </w:rPr>
      </w:pPr>
    </w:p>
    <w:p w14:paraId="23EADF97" w14:textId="77777777" w:rsidR="00F11502" w:rsidRDefault="00091971">
      <w:pPr>
        <w:pStyle w:val="Corpotesto"/>
        <w:spacing w:before="93"/>
        <w:ind w:left="227" w:right="227"/>
        <w:jc w:val="center"/>
      </w:pPr>
      <w:r>
        <w:t>DOCUMENTO</w:t>
      </w:r>
      <w:r>
        <w:rPr>
          <w:spacing w:val="-10"/>
        </w:rPr>
        <w:t xml:space="preserve"> </w:t>
      </w:r>
      <w:r>
        <w:t>ISTRUTTORIO</w:t>
      </w:r>
    </w:p>
    <w:p w14:paraId="049076F4" w14:textId="77777777" w:rsidR="00F11502" w:rsidRDefault="00F11502">
      <w:pPr>
        <w:pStyle w:val="Corpotesto"/>
        <w:spacing w:before="11"/>
        <w:rPr>
          <w:sz w:val="23"/>
        </w:rPr>
      </w:pPr>
    </w:p>
    <w:p w14:paraId="353032FA" w14:textId="77777777" w:rsidR="00F11502" w:rsidRDefault="00091971">
      <w:pPr>
        <w:pStyle w:val="Titolo1"/>
        <w:ind w:left="396"/>
        <w:jc w:val="left"/>
      </w:pPr>
      <w:r>
        <w:t>NORMATIVA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RIFERIMENTO</w:t>
      </w:r>
    </w:p>
    <w:p w14:paraId="15206D7A" w14:textId="77777777" w:rsidR="00F11502" w:rsidRDefault="00F11502">
      <w:pPr>
        <w:pStyle w:val="Corpotesto"/>
        <w:rPr>
          <w:rFonts w:ascii="Arial"/>
          <w:b/>
        </w:rPr>
      </w:pPr>
    </w:p>
    <w:p w14:paraId="18148DD5" w14:textId="77777777" w:rsidR="00F11502" w:rsidRDefault="00091971">
      <w:pPr>
        <w:pStyle w:val="Paragrafoelenco"/>
        <w:numPr>
          <w:ilvl w:val="0"/>
          <w:numId w:val="1"/>
        </w:numPr>
        <w:tabs>
          <w:tab w:val="left" w:pos="539"/>
        </w:tabs>
        <w:ind w:left="538"/>
        <w:rPr>
          <w:sz w:val="24"/>
        </w:rPr>
      </w:pPr>
      <w:r>
        <w:rPr>
          <w:sz w:val="24"/>
        </w:rPr>
        <w:t>DGRM n. 1124 del 27/09/2016, ad oggetto: “Servizi di intennediazione tecnologica della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Marche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pagamenti</w:t>
      </w:r>
      <w:r>
        <w:rPr>
          <w:spacing w:val="1"/>
          <w:sz w:val="24"/>
        </w:rPr>
        <w:t xml:space="preserve"> </w:t>
      </w:r>
      <w:r>
        <w:rPr>
          <w:sz w:val="24"/>
        </w:rPr>
        <w:t>elettronici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fatturazione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enti</w:t>
      </w:r>
      <w:r>
        <w:rPr>
          <w:spacing w:val="1"/>
          <w:sz w:val="24"/>
        </w:rPr>
        <w:t xml:space="preserve"> </w:t>
      </w:r>
      <w:r>
        <w:rPr>
          <w:sz w:val="24"/>
        </w:rPr>
        <w:t>strumentali, locali e del comparto sanitario - Approvazione schema di convenzioni tra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4"/>
          <w:sz w:val="24"/>
        </w:rPr>
        <w:t xml:space="preserve"> </w:t>
      </w:r>
      <w:r>
        <w:rPr>
          <w:sz w:val="24"/>
        </w:rPr>
        <w:t>Marche,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intennediario</w:t>
      </w:r>
      <w:r>
        <w:rPr>
          <w:spacing w:val="-3"/>
          <w:sz w:val="24"/>
        </w:rPr>
        <w:t xml:space="preserve"> </w:t>
      </w:r>
      <w:r>
        <w:rPr>
          <w:sz w:val="24"/>
        </w:rPr>
        <w:t>tecnologico,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Soggetti</w:t>
      </w:r>
      <w:r>
        <w:rPr>
          <w:spacing w:val="-4"/>
          <w:sz w:val="24"/>
        </w:rPr>
        <w:t xml:space="preserve"> </w:t>
      </w:r>
      <w:r>
        <w:rPr>
          <w:sz w:val="24"/>
        </w:rPr>
        <w:t>aderenti.”</w:t>
      </w:r>
    </w:p>
    <w:p w14:paraId="6791D3CE" w14:textId="77777777" w:rsidR="00F11502" w:rsidRDefault="00091971">
      <w:pPr>
        <w:pStyle w:val="Paragrafoelenco"/>
        <w:numPr>
          <w:ilvl w:val="0"/>
          <w:numId w:val="1"/>
        </w:numPr>
        <w:tabs>
          <w:tab w:val="left" w:pos="539"/>
        </w:tabs>
        <w:ind w:left="538"/>
        <w:rPr>
          <w:sz w:val="24"/>
        </w:rPr>
      </w:pPr>
      <w:r>
        <w:rPr>
          <w:sz w:val="24"/>
        </w:rPr>
        <w:t>L</w:t>
      </w:r>
      <w:r>
        <w:rPr>
          <w:sz w:val="24"/>
        </w:rPr>
        <w:t>egge 7 agosto 1990 n. 241 concernente: “Nuove norme in materia di procedimento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accesso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3"/>
          <w:sz w:val="24"/>
        </w:rPr>
        <w:t xml:space="preserve"> </w:t>
      </w:r>
      <w:r>
        <w:rPr>
          <w:sz w:val="24"/>
        </w:rPr>
        <w:t>documenti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amministrativi”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s.m.i.</w:t>
      </w:r>
    </w:p>
    <w:p w14:paraId="60778536" w14:textId="77777777" w:rsidR="00F11502" w:rsidRDefault="00091971">
      <w:pPr>
        <w:pStyle w:val="Paragrafoelenco"/>
        <w:numPr>
          <w:ilvl w:val="0"/>
          <w:numId w:val="1"/>
        </w:numPr>
        <w:tabs>
          <w:tab w:val="left" w:pos="539"/>
        </w:tabs>
        <w:ind w:left="538"/>
        <w:rPr>
          <w:sz w:val="24"/>
        </w:rPr>
      </w:pPr>
      <w:r>
        <w:rPr>
          <w:sz w:val="24"/>
        </w:rPr>
        <w:t>Decreto legislativo 7 marzo 2005 n. 82 e ss.mm.ii. recante il Codice dell’Amministrazione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Digitale</w:t>
      </w:r>
      <w:r>
        <w:rPr>
          <w:spacing w:val="-2"/>
          <w:sz w:val="24"/>
        </w:rPr>
        <w:t xml:space="preserve"> </w:t>
      </w:r>
      <w:r>
        <w:rPr>
          <w:sz w:val="24"/>
        </w:rPr>
        <w:t>(CAD).</w:t>
      </w:r>
    </w:p>
    <w:p w14:paraId="643E60BA" w14:textId="77777777" w:rsidR="00F11502" w:rsidRDefault="00091971">
      <w:pPr>
        <w:pStyle w:val="Paragrafoelenco"/>
        <w:numPr>
          <w:ilvl w:val="0"/>
          <w:numId w:val="1"/>
        </w:numPr>
        <w:tabs>
          <w:tab w:val="left" w:pos="539"/>
        </w:tabs>
        <w:ind w:left="538"/>
        <w:rPr>
          <w:sz w:val="24"/>
        </w:rPr>
      </w:pPr>
      <w:r>
        <w:rPr>
          <w:sz w:val="24"/>
        </w:rPr>
        <w:t>Legge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febbraio</w:t>
      </w:r>
      <w:r>
        <w:rPr>
          <w:spacing w:val="1"/>
          <w:sz w:val="24"/>
        </w:rPr>
        <w:t xml:space="preserve"> </w:t>
      </w:r>
      <w:r>
        <w:rPr>
          <w:sz w:val="24"/>
        </w:rPr>
        <w:t>2015,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“Legge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innovazione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semplificazione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amministrativa”.</w:t>
      </w:r>
    </w:p>
    <w:p w14:paraId="48119FEE" w14:textId="77777777" w:rsidR="00F11502" w:rsidRDefault="00F11502">
      <w:pPr>
        <w:pStyle w:val="Corpotesto"/>
        <w:rPr>
          <w:sz w:val="26"/>
        </w:rPr>
      </w:pPr>
    </w:p>
    <w:p w14:paraId="67313790" w14:textId="77777777" w:rsidR="00F11502" w:rsidRDefault="00F11502">
      <w:pPr>
        <w:pStyle w:val="Corpotesto"/>
        <w:rPr>
          <w:sz w:val="22"/>
        </w:rPr>
      </w:pPr>
    </w:p>
    <w:p w14:paraId="662D81CD" w14:textId="77777777" w:rsidR="00F11502" w:rsidRDefault="00091971">
      <w:pPr>
        <w:pStyle w:val="Corpotesto"/>
        <w:ind w:left="379"/>
      </w:pPr>
      <w:r>
        <w:t>MOTIVAZIONE</w:t>
      </w:r>
      <w:r>
        <w:rPr>
          <w:spacing w:val="-6"/>
        </w:rPr>
        <w:t xml:space="preserve"> </w:t>
      </w:r>
      <w:r>
        <w:t>ED</w:t>
      </w:r>
      <w:r>
        <w:rPr>
          <w:spacing w:val="-6"/>
        </w:rPr>
        <w:t xml:space="preserve"> </w:t>
      </w:r>
      <w:r>
        <w:t>ESITO</w:t>
      </w:r>
      <w:r>
        <w:rPr>
          <w:spacing w:val="-6"/>
        </w:rPr>
        <w:t xml:space="preserve"> </w:t>
      </w:r>
      <w:r>
        <w:t>DELL’ISTRUTTORIA</w:t>
      </w:r>
    </w:p>
    <w:p w14:paraId="7AD9844A" w14:textId="77777777" w:rsidR="00F11502" w:rsidRDefault="00F11502">
      <w:pPr>
        <w:pStyle w:val="Corpotesto"/>
      </w:pPr>
    </w:p>
    <w:p w14:paraId="05B4FD87" w14:textId="77777777" w:rsidR="00F11502" w:rsidRDefault="00091971">
      <w:pPr>
        <w:pStyle w:val="Corpotesto"/>
        <w:ind w:left="112" w:right="248"/>
        <w:jc w:val="both"/>
      </w:pPr>
      <w:r>
        <w:t>L’art. 5 del D.Lgs. n. 82/2005 (Codice dell’Amministrazione Digitale) (CAD) e il successivoart.</w:t>
      </w:r>
      <w:r>
        <w:rPr>
          <w:spacing w:val="-64"/>
        </w:rPr>
        <w:t xml:space="preserve"> </w:t>
      </w:r>
      <w:r>
        <w:t>15, comma 5-bis,</w:t>
      </w:r>
      <w:r>
        <w:t xml:space="preserve"> del D.L. n. 179/2012, come convertito in Legge n. 221 del 17/12/2012,</w:t>
      </w:r>
      <w:r>
        <w:rPr>
          <w:spacing w:val="1"/>
        </w:rPr>
        <w:t xml:space="preserve"> </w:t>
      </w:r>
      <w:r>
        <w:t>hanno</w:t>
      </w:r>
      <w:r>
        <w:rPr>
          <w:spacing w:val="1"/>
        </w:rPr>
        <w:t xml:space="preserve"> </w:t>
      </w:r>
      <w:r>
        <w:t>introdotto</w:t>
      </w:r>
      <w:r>
        <w:rPr>
          <w:spacing w:val="1"/>
        </w:rPr>
        <w:t xml:space="preserve"> </w:t>
      </w:r>
      <w:r>
        <w:t>l’obbligo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pagamenti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qualsiasi titolo dovuti avvalendosi per le attività di incasso e pagamento della piattaforma</w:t>
      </w:r>
      <w:r>
        <w:rPr>
          <w:spacing w:val="1"/>
        </w:rPr>
        <w:t xml:space="preserve"> </w:t>
      </w:r>
      <w:r>
        <w:t>tecnologica messa a disposizione dall’Agenzia per l’Italia Digitale per l’interconnessione e</w:t>
      </w:r>
      <w:r>
        <w:rPr>
          <w:spacing w:val="1"/>
        </w:rPr>
        <w:t xml:space="preserve"> </w:t>
      </w:r>
      <w:r>
        <w:t>l’interoperabilità tra le pubbliche amministrazioni e i prestatori di servizi di pagamento abilitati</w:t>
      </w:r>
      <w:r>
        <w:rPr>
          <w:spacing w:val="1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t>“Nodo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Pagamenti-SPC”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sintesi</w:t>
      </w:r>
      <w:r>
        <w:rPr>
          <w:spacing w:val="-2"/>
        </w:rPr>
        <w:t xml:space="preserve"> </w:t>
      </w:r>
      <w:r>
        <w:t>Piattaforma</w:t>
      </w:r>
      <w:r>
        <w:rPr>
          <w:spacing w:val="4"/>
        </w:rPr>
        <w:t xml:space="preserve"> </w:t>
      </w:r>
      <w:r>
        <w:t>Pag</w:t>
      </w:r>
      <w:r>
        <w:t>oPA.</w:t>
      </w:r>
    </w:p>
    <w:p w14:paraId="0B6ED43A" w14:textId="77777777" w:rsidR="00F11502" w:rsidRDefault="00091971">
      <w:pPr>
        <w:pStyle w:val="Corpotesto"/>
        <w:spacing w:before="200"/>
        <w:ind w:left="112" w:right="248"/>
        <w:jc w:val="both"/>
      </w:pPr>
      <w:r>
        <w:t>Infine,</w:t>
      </w:r>
      <w:r>
        <w:rPr>
          <w:spacing w:val="49"/>
        </w:rPr>
        <w:t xml:space="preserve"> </w:t>
      </w:r>
      <w:r>
        <w:t>l’art.</w:t>
      </w:r>
      <w:r>
        <w:rPr>
          <w:spacing w:val="49"/>
        </w:rPr>
        <w:t xml:space="preserve"> </w:t>
      </w:r>
      <w:r>
        <w:t>65,</w:t>
      </w:r>
      <w:r>
        <w:rPr>
          <w:spacing w:val="48"/>
        </w:rPr>
        <w:t xml:space="preserve"> </w:t>
      </w:r>
      <w:r>
        <w:t>comma</w:t>
      </w:r>
      <w:r>
        <w:rPr>
          <w:spacing w:val="49"/>
        </w:rPr>
        <w:t xml:space="preserve"> </w:t>
      </w:r>
      <w:r>
        <w:t>2,</w:t>
      </w:r>
      <w:r>
        <w:rPr>
          <w:spacing w:val="49"/>
        </w:rPr>
        <w:t xml:space="preserve"> </w:t>
      </w:r>
      <w:r>
        <w:t>del</w:t>
      </w:r>
      <w:r>
        <w:rPr>
          <w:spacing w:val="48"/>
        </w:rPr>
        <w:t xml:space="preserve"> </w:t>
      </w:r>
      <w:r>
        <w:t>D.Lgs.</w:t>
      </w:r>
      <w:r>
        <w:rPr>
          <w:spacing w:val="49"/>
        </w:rPr>
        <w:t xml:space="preserve"> </w:t>
      </w:r>
      <w:r>
        <w:t>217/2017</w:t>
      </w:r>
      <w:r>
        <w:rPr>
          <w:spacing w:val="49"/>
        </w:rPr>
        <w:t xml:space="preserve"> </w:t>
      </w:r>
      <w:r>
        <w:t>ha</w:t>
      </w:r>
      <w:r>
        <w:rPr>
          <w:spacing w:val="48"/>
        </w:rPr>
        <w:t xml:space="preserve"> </w:t>
      </w:r>
      <w:r>
        <w:t>introdotto</w:t>
      </w:r>
      <w:r>
        <w:rPr>
          <w:spacing w:val="49"/>
        </w:rPr>
        <w:t xml:space="preserve"> </w:t>
      </w:r>
      <w:r>
        <w:t>l’obbligo,</w:t>
      </w:r>
      <w:r>
        <w:rPr>
          <w:spacing w:val="49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i</w:t>
      </w:r>
      <w:r>
        <w:rPr>
          <w:spacing w:val="49"/>
        </w:rPr>
        <w:t xml:space="preserve"> </w:t>
      </w:r>
      <w:r>
        <w:t>prestatori</w:t>
      </w:r>
      <w:r>
        <w:rPr>
          <w:spacing w:val="4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abilitati,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utilizzare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l’infrastruttura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Pagamenti-SPC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verso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pubbliche</w:t>
      </w:r>
      <w:r>
        <w:rPr>
          <w:spacing w:val="1"/>
        </w:rPr>
        <w:t xml:space="preserve"> </w:t>
      </w:r>
      <w:r>
        <w:t>amministrazioni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decorrere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1°</w:t>
      </w:r>
      <w:r>
        <w:rPr>
          <w:spacing w:val="-64"/>
        </w:rPr>
        <w:t xml:space="preserve"> </w:t>
      </w:r>
      <w:r>
        <w:t>gennaio</w:t>
      </w:r>
      <w:r>
        <w:rPr>
          <w:spacing w:val="1"/>
        </w:rPr>
        <w:t xml:space="preserve"> </w:t>
      </w:r>
      <w:r>
        <w:t>2019,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successivamente</w:t>
      </w:r>
      <w:r>
        <w:rPr>
          <w:spacing w:val="1"/>
        </w:rPr>
        <w:t xml:space="preserve"> </w:t>
      </w:r>
      <w:r>
        <w:t>posticipata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prossimo</w:t>
      </w:r>
      <w:r>
        <w:rPr>
          <w:spacing w:val="1"/>
        </w:rPr>
        <w:t xml:space="preserve"> </w:t>
      </w:r>
      <w:r>
        <w:t>1°</w:t>
      </w:r>
      <w:r>
        <w:rPr>
          <w:spacing w:val="1"/>
        </w:rPr>
        <w:t xml:space="preserve"> </w:t>
      </w:r>
      <w:r>
        <w:t>luglio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dall’art.</w:t>
      </w:r>
      <w:r>
        <w:rPr>
          <w:spacing w:val="66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D.L.</w:t>
      </w:r>
      <w:r>
        <w:rPr>
          <w:spacing w:val="-1"/>
        </w:rPr>
        <w:t xml:space="preserve"> </w:t>
      </w:r>
      <w:r>
        <w:t>162/2019.</w:t>
      </w:r>
    </w:p>
    <w:p w14:paraId="35D060AE" w14:textId="77777777" w:rsidR="00F11502" w:rsidRDefault="00091971">
      <w:pPr>
        <w:pStyle w:val="Corpotesto"/>
        <w:spacing w:before="200"/>
        <w:ind w:left="112" w:right="248"/>
        <w:jc w:val="both"/>
      </w:pPr>
      <w:r>
        <w:t>Il Sistema PagoPA rappresenta, pertanto, il sistema nazionale dei pagamenti elettronici in</w:t>
      </w:r>
      <w:r>
        <w:rPr>
          <w:spacing w:val="1"/>
        </w:rPr>
        <w:t xml:space="preserve"> </w:t>
      </w:r>
      <w:r>
        <w:t>favore delle Pubbliche Amministra</w:t>
      </w:r>
      <w:r>
        <w:t>zioni e degli altri soggetti tenuti per legge all’adesione e, a</w:t>
      </w:r>
      <w:r>
        <w:rPr>
          <w:spacing w:val="1"/>
        </w:rPr>
        <w:t xml:space="preserve"> </w:t>
      </w:r>
      <w:r>
        <w:t>decorrere dalla suddetta data, i prestatori abilitati a offrire servizi di pagamento non potranno,</w:t>
      </w:r>
      <w:r>
        <w:rPr>
          <w:spacing w:val="-64"/>
        </w:rPr>
        <w:t xml:space="preserve"> </w:t>
      </w:r>
      <w:r>
        <w:t>in alcun modo, eseguire servizi di pagamento a favore di un soggetto pubblico che non</w:t>
      </w:r>
      <w:r>
        <w:rPr>
          <w:spacing w:val="1"/>
        </w:rPr>
        <w:t xml:space="preserve"> </w:t>
      </w:r>
      <w:r>
        <w:t>transit</w:t>
      </w:r>
      <w:r>
        <w:t>ino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Sistema.</w:t>
      </w:r>
    </w:p>
    <w:p w14:paraId="1619C21D" w14:textId="77777777" w:rsidR="00F11502" w:rsidRDefault="00F11502">
      <w:pPr>
        <w:pStyle w:val="Corpotesto"/>
      </w:pPr>
    </w:p>
    <w:p w14:paraId="75389046" w14:textId="77777777" w:rsidR="00F11502" w:rsidRDefault="00091971">
      <w:pPr>
        <w:ind w:left="112" w:right="248"/>
        <w:jc w:val="both"/>
        <w:rPr>
          <w:sz w:val="24"/>
        </w:rPr>
      </w:pPr>
      <w:r>
        <w:rPr>
          <w:sz w:val="24"/>
        </w:rPr>
        <w:t>L’Agenzia per l’Italia Digitale (AgID) nelle “</w:t>
      </w:r>
      <w:r>
        <w:rPr>
          <w:rFonts w:ascii="Arial" w:hAnsi="Arial"/>
          <w:i/>
          <w:sz w:val="24"/>
        </w:rPr>
        <w:t>Linee guida per l’effettuazione dei pagamenti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elettronici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favore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delle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Pubbliche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Amministrazioni</w:t>
      </w:r>
      <w:r>
        <w:rPr>
          <w:rFonts w:ascii="Arial" w:hAnsi="Arial"/>
          <w:i/>
          <w:spacing w:val="9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gestori</w:t>
      </w:r>
      <w:r>
        <w:rPr>
          <w:rFonts w:ascii="Arial" w:hAnsi="Arial"/>
          <w:i/>
          <w:spacing w:val="6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5"/>
          <w:sz w:val="24"/>
        </w:rPr>
        <w:t xml:space="preserve"> </w:t>
      </w:r>
      <w:r>
        <w:rPr>
          <w:rFonts w:ascii="Arial" w:hAnsi="Arial"/>
          <w:i/>
          <w:sz w:val="24"/>
        </w:rPr>
        <w:t>Pubblici</w:t>
      </w:r>
      <w:r>
        <w:rPr>
          <w:rFonts w:ascii="Arial" w:hAnsi="Arial"/>
          <w:i/>
          <w:spacing w:val="7"/>
          <w:sz w:val="24"/>
        </w:rPr>
        <w:t xml:space="preserve"> </w:t>
      </w:r>
      <w:r>
        <w:rPr>
          <w:rFonts w:ascii="Arial" w:hAnsi="Arial"/>
          <w:i/>
          <w:sz w:val="24"/>
        </w:rPr>
        <w:t>Servizi</w:t>
      </w:r>
      <w:r>
        <w:rPr>
          <w:sz w:val="24"/>
        </w:rPr>
        <w:t>”</w:t>
      </w:r>
      <w:r>
        <w:rPr>
          <w:spacing w:val="5"/>
          <w:sz w:val="24"/>
        </w:rPr>
        <w:t xml:space="preserve"> </w:t>
      </w:r>
      <w:r>
        <w:rPr>
          <w:sz w:val="24"/>
        </w:rPr>
        <w:t>(G.U.</w:t>
      </w:r>
      <w:r>
        <w:rPr>
          <w:spacing w:val="5"/>
          <w:sz w:val="24"/>
        </w:rPr>
        <w:t xml:space="preserve"> </w:t>
      </w:r>
      <w:r>
        <w:rPr>
          <w:sz w:val="24"/>
        </w:rPr>
        <w:t>31</w:t>
      </w:r>
      <w:r>
        <w:rPr>
          <w:spacing w:val="-64"/>
          <w:sz w:val="24"/>
        </w:rPr>
        <w:t xml:space="preserve"> </w:t>
      </w:r>
      <w:r>
        <w:rPr>
          <w:sz w:val="24"/>
        </w:rPr>
        <w:t>7 febbraio 2014) ha stabilito che l’utilizzo del “Nodo dei Pagamenti-SPC” avvenga in base ad</w:t>
      </w:r>
      <w:r>
        <w:rPr>
          <w:spacing w:val="1"/>
          <w:sz w:val="24"/>
        </w:rPr>
        <w:t xml:space="preserve"> </w:t>
      </w:r>
      <w:r>
        <w:rPr>
          <w:sz w:val="24"/>
        </w:rPr>
        <w:t>apposite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convenzioni</w:t>
      </w:r>
      <w:r>
        <w:rPr>
          <w:spacing w:val="-2"/>
          <w:sz w:val="24"/>
        </w:rPr>
        <w:t xml:space="preserve"> </w:t>
      </w:r>
      <w:r>
        <w:rPr>
          <w:sz w:val="24"/>
        </w:rPr>
        <w:t>tra</w:t>
      </w:r>
      <w:r>
        <w:rPr>
          <w:spacing w:val="1"/>
          <w:sz w:val="24"/>
        </w:rPr>
        <w:t xml:space="preserve"> </w:t>
      </w:r>
      <w:r>
        <w:rPr>
          <w:sz w:val="24"/>
        </w:rPr>
        <w:t>AgID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Pubbliche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Amministrazioni.</w:t>
      </w:r>
    </w:p>
    <w:p w14:paraId="1603C10C" w14:textId="77777777" w:rsidR="00F11502" w:rsidRDefault="00091971">
      <w:pPr>
        <w:pStyle w:val="Corpotesto"/>
        <w:ind w:left="112" w:right="248"/>
        <w:jc w:val="both"/>
      </w:pPr>
      <w:r>
        <w:t>Per agevolare l’adesione degli enti creditori, è previsto che le attività tecniche possano anche</w:t>
      </w:r>
      <w:r>
        <w:rPr>
          <w:spacing w:val="-64"/>
        </w:rPr>
        <w:t xml:space="preserve"> </w:t>
      </w:r>
      <w:r>
        <w:t xml:space="preserve">essere </w:t>
      </w:r>
      <w:r>
        <w:t>demandate ad “intermediari tecnologici”, ovvero soggetti che aderiscono sia in qualità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enti</w:t>
      </w:r>
      <w:r>
        <w:rPr>
          <w:spacing w:val="-2"/>
        </w:rPr>
        <w:t xml:space="preserve"> </w:t>
      </w:r>
      <w:r>
        <w:t>creditori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altre</w:t>
      </w:r>
      <w:r>
        <w:rPr>
          <w:spacing w:val="-2"/>
        </w:rPr>
        <w:t xml:space="preserve"> </w:t>
      </w:r>
      <w:r>
        <w:t>pubbliche</w:t>
      </w:r>
      <w:r>
        <w:rPr>
          <w:spacing w:val="-2"/>
        </w:rPr>
        <w:t xml:space="preserve"> </w:t>
      </w:r>
      <w:r>
        <w:t>amministrazioni.</w:t>
      </w:r>
    </w:p>
    <w:p w14:paraId="2911A754" w14:textId="77777777" w:rsidR="00F11502" w:rsidRDefault="00F11502">
      <w:pPr>
        <w:jc w:val="both"/>
        <w:sectPr w:rsidR="00F11502">
          <w:pgSz w:w="11910" w:h="16840"/>
          <w:pgMar w:top="1680" w:right="740" w:bottom="1340" w:left="880" w:header="848" w:footer="1146" w:gutter="0"/>
          <w:cols w:space="720"/>
        </w:sectPr>
      </w:pPr>
    </w:p>
    <w:p w14:paraId="254CFD4F" w14:textId="77777777" w:rsidR="00F11502" w:rsidRDefault="00F11502">
      <w:pPr>
        <w:pStyle w:val="Corpotesto"/>
        <w:rPr>
          <w:sz w:val="20"/>
        </w:rPr>
      </w:pPr>
    </w:p>
    <w:p w14:paraId="159E9798" w14:textId="77777777" w:rsidR="00F11502" w:rsidRDefault="00091971">
      <w:pPr>
        <w:pStyle w:val="Corpotesto"/>
        <w:spacing w:before="209"/>
        <w:ind w:left="112" w:right="248"/>
        <w:jc w:val="both"/>
      </w:pPr>
      <w:r>
        <w:t>La Regione Marche si rappresenta quale “intermediario tecnologico”, ovvero “tramite” tra</w:t>
      </w:r>
      <w:r>
        <w:rPr>
          <w:spacing w:val="1"/>
        </w:rPr>
        <w:t xml:space="preserve"> </w:t>
      </w:r>
      <w:r>
        <w:t>l’amministrazione</w:t>
      </w:r>
      <w:r>
        <w:rPr>
          <w:spacing w:val="1"/>
        </w:rPr>
        <w:t xml:space="preserve"> </w:t>
      </w:r>
      <w:r>
        <w:t>beneficiaria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l’infrastruttura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“Nodo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Pagamenti-SPC”</w:t>
      </w:r>
      <w:r>
        <w:rPr>
          <w:spacing w:val="1"/>
        </w:rPr>
        <w:t xml:space="preserve"> </w:t>
      </w:r>
      <w:r>
        <w:t>gestito</w:t>
      </w:r>
      <w:r>
        <w:rPr>
          <w:spacing w:val="1"/>
        </w:rPr>
        <w:t xml:space="preserve"> </w:t>
      </w:r>
      <w:r>
        <w:t>dall’</w:t>
      </w:r>
      <w:r>
        <w:rPr>
          <w:spacing w:val="1"/>
        </w:rPr>
        <w:t xml:space="preserve"> </w:t>
      </w:r>
      <w:r>
        <w:t>AgID,</w:t>
      </w:r>
      <w:r>
        <w:rPr>
          <w:spacing w:val="1"/>
        </w:rPr>
        <w:t xml:space="preserve"> </w:t>
      </w:r>
      <w:r>
        <w:t>mettendo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disposizione</w:t>
      </w:r>
      <w:r>
        <w:rPr>
          <w:spacing w:val="1"/>
        </w:rPr>
        <w:t xml:space="preserve"> </w:t>
      </w:r>
      <w:r>
        <w:t>un’infrastruttura</w:t>
      </w:r>
      <w:r>
        <w:rPr>
          <w:spacing w:val="1"/>
        </w:rPr>
        <w:t xml:space="preserve"> </w:t>
      </w:r>
      <w:r>
        <w:t>appl</w:t>
      </w:r>
      <w:r>
        <w:t>icativa</w:t>
      </w:r>
      <w:r>
        <w:rPr>
          <w:spacing w:val="1"/>
        </w:rPr>
        <w:t xml:space="preserve"> </w:t>
      </w:r>
      <w:r>
        <w:t>denominata</w:t>
      </w:r>
      <w:r>
        <w:rPr>
          <w:spacing w:val="-2"/>
        </w:rPr>
        <w:t xml:space="preserve"> </w:t>
      </w:r>
      <w:r>
        <w:t>“</w:t>
      </w:r>
      <w:r>
        <w:rPr>
          <w:rFonts w:ascii="Arial" w:hAnsi="Arial"/>
          <w:i/>
        </w:rPr>
        <w:t>Sistema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Informativo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regionale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pagamenti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elettronici</w:t>
      </w:r>
      <w:r>
        <w:t>”.</w:t>
      </w:r>
    </w:p>
    <w:p w14:paraId="002A582C" w14:textId="77777777" w:rsidR="00F11502" w:rsidRDefault="00091971">
      <w:pPr>
        <w:pStyle w:val="Corpotesto"/>
        <w:spacing w:line="263" w:lineRule="exact"/>
        <w:ind w:left="112"/>
        <w:jc w:val="both"/>
      </w:pPr>
      <w:r>
        <w:t>Al</w:t>
      </w:r>
      <w:r>
        <w:rPr>
          <w:spacing w:val="-4"/>
        </w:rPr>
        <w:t xml:space="preserve"> </w:t>
      </w:r>
      <w:r>
        <w:t>riguardo,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DGRM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1124/2016 precisa</w:t>
      </w:r>
      <w:r>
        <w:rPr>
          <w:spacing w:val="-4"/>
        </w:rPr>
        <w:t xml:space="preserve"> </w:t>
      </w:r>
      <w:r>
        <w:t>che:</w:t>
      </w:r>
    </w:p>
    <w:p w14:paraId="73853B11" w14:textId="77777777" w:rsidR="00F11502" w:rsidRDefault="00091971">
      <w:pPr>
        <w:pStyle w:val="Paragrafoelenco"/>
        <w:numPr>
          <w:ilvl w:val="1"/>
          <w:numId w:val="1"/>
        </w:numPr>
        <w:tabs>
          <w:tab w:val="left" w:pos="821"/>
        </w:tabs>
        <w:ind w:left="832" w:hanging="360"/>
        <w:rPr>
          <w:sz w:val="24"/>
        </w:rPr>
      </w:pPr>
      <w:r>
        <w:rPr>
          <w:sz w:val="24"/>
        </w:rPr>
        <w:t>in ottemperanza del D.Lgs. n. 82/2005, la Regione Marche con DGR n. 264 del</w:t>
      </w:r>
      <w:r>
        <w:rPr>
          <w:spacing w:val="1"/>
          <w:sz w:val="24"/>
        </w:rPr>
        <w:t xml:space="preserve"> </w:t>
      </w:r>
      <w:r>
        <w:rPr>
          <w:sz w:val="24"/>
        </w:rPr>
        <w:t>10/03/2014 ha aderito al Nodo dei Pagamenti-SPC gestito dall’Agenzia per l’Italia</w:t>
      </w:r>
      <w:r>
        <w:rPr>
          <w:spacing w:val="1"/>
          <w:sz w:val="24"/>
        </w:rPr>
        <w:t xml:space="preserve"> </w:t>
      </w:r>
      <w:r>
        <w:rPr>
          <w:sz w:val="24"/>
        </w:rPr>
        <w:t>Digitale e si è posta come intermediario tecnologico e soggetto facilitatore per gli enti</w:t>
      </w:r>
      <w:r>
        <w:rPr>
          <w:spacing w:val="1"/>
          <w:sz w:val="24"/>
        </w:rPr>
        <w:t xml:space="preserve"> </w:t>
      </w:r>
      <w:r>
        <w:rPr>
          <w:sz w:val="24"/>
        </w:rPr>
        <w:t>locali</w:t>
      </w:r>
      <w:r>
        <w:rPr>
          <w:spacing w:val="-2"/>
          <w:sz w:val="24"/>
        </w:rPr>
        <w:t xml:space="preserve"> </w:t>
      </w:r>
      <w:r>
        <w:rPr>
          <w:sz w:val="24"/>
        </w:rPr>
        <w:t>nella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gestione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line;</w:t>
      </w:r>
    </w:p>
    <w:p w14:paraId="5937E606" w14:textId="77777777" w:rsidR="00F11502" w:rsidRDefault="00091971">
      <w:pPr>
        <w:pStyle w:val="Paragrafoelenco"/>
        <w:numPr>
          <w:ilvl w:val="1"/>
          <w:numId w:val="1"/>
        </w:numPr>
        <w:tabs>
          <w:tab w:val="left" w:pos="820"/>
          <w:tab w:val="left" w:pos="821"/>
          <w:tab w:val="left" w:pos="1231"/>
          <w:tab w:val="left" w:pos="2750"/>
          <w:tab w:val="left" w:pos="3402"/>
          <w:tab w:val="left" w:pos="3974"/>
          <w:tab w:val="left" w:pos="4786"/>
          <w:tab w:val="left" w:pos="5905"/>
          <w:tab w:val="left" w:pos="6757"/>
          <w:tab w:val="left" w:pos="8249"/>
          <w:tab w:val="left" w:pos="8834"/>
        </w:tabs>
        <w:spacing w:line="276" w:lineRule="exact"/>
        <w:ind w:left="832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30/04/2014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4"/>
          <w:sz w:val="24"/>
        </w:rPr>
        <w:t xml:space="preserve"> </w:t>
      </w:r>
      <w:r>
        <w:rPr>
          <w:sz w:val="24"/>
        </w:rPr>
        <w:t>Regione</w:t>
      </w:r>
      <w:r>
        <w:rPr>
          <w:spacing w:val="4"/>
          <w:sz w:val="24"/>
        </w:rPr>
        <w:t xml:space="preserve"> </w:t>
      </w:r>
      <w:r>
        <w:rPr>
          <w:sz w:val="24"/>
        </w:rPr>
        <w:t>ha</w:t>
      </w:r>
      <w:r>
        <w:rPr>
          <w:spacing w:val="4"/>
          <w:sz w:val="24"/>
        </w:rPr>
        <w:t xml:space="preserve"> </w:t>
      </w:r>
      <w:r>
        <w:rPr>
          <w:sz w:val="24"/>
        </w:rPr>
        <w:t>stipulato</w:t>
      </w:r>
      <w:r>
        <w:rPr>
          <w:spacing w:val="4"/>
          <w:sz w:val="24"/>
        </w:rPr>
        <w:t xml:space="preserve"> </w:t>
      </w:r>
      <w:r>
        <w:rPr>
          <w:sz w:val="24"/>
        </w:rPr>
        <w:t>con</w:t>
      </w:r>
      <w:r>
        <w:rPr>
          <w:spacing w:val="4"/>
          <w:sz w:val="24"/>
        </w:rPr>
        <w:t xml:space="preserve"> </w:t>
      </w:r>
      <w:r>
        <w:rPr>
          <w:sz w:val="24"/>
        </w:rPr>
        <w:t>AgID</w:t>
      </w:r>
      <w:r>
        <w:rPr>
          <w:spacing w:val="5"/>
          <w:sz w:val="24"/>
        </w:rPr>
        <w:t xml:space="preserve"> </w:t>
      </w:r>
      <w:r>
        <w:rPr>
          <w:sz w:val="24"/>
        </w:rPr>
        <w:t>apposito</w:t>
      </w:r>
      <w:r>
        <w:rPr>
          <w:spacing w:val="4"/>
          <w:sz w:val="24"/>
        </w:rPr>
        <w:t xml:space="preserve"> </w:t>
      </w:r>
      <w:r>
        <w:rPr>
          <w:sz w:val="24"/>
        </w:rPr>
        <w:t>Protocollo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-64"/>
          <w:sz w:val="24"/>
        </w:rPr>
        <w:t xml:space="preserve"> </w:t>
      </w:r>
      <w:r>
        <w:rPr>
          <w:sz w:val="24"/>
        </w:rPr>
        <w:t>sperimentazione</w:t>
      </w:r>
      <w:r>
        <w:rPr>
          <w:spacing w:val="16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Nodo</w:t>
      </w:r>
      <w:r>
        <w:rPr>
          <w:spacing w:val="16"/>
          <w:sz w:val="24"/>
        </w:rPr>
        <w:t xml:space="preserve"> </w:t>
      </w:r>
      <w:r>
        <w:rPr>
          <w:sz w:val="24"/>
        </w:rPr>
        <w:t>dei</w:t>
      </w:r>
      <w:r>
        <w:rPr>
          <w:spacing w:val="16"/>
          <w:sz w:val="24"/>
        </w:rPr>
        <w:t xml:space="preserve"> </w:t>
      </w:r>
      <w:r>
        <w:rPr>
          <w:sz w:val="24"/>
        </w:rPr>
        <w:t>Pagamenti-SPC</w:t>
      </w:r>
      <w:r>
        <w:rPr>
          <w:spacing w:val="19"/>
          <w:sz w:val="24"/>
        </w:rPr>
        <w:t xml:space="preserve"> </w:t>
      </w:r>
      <w:r>
        <w:rPr>
          <w:sz w:val="24"/>
        </w:rPr>
        <w:t>impegnandosi</w:t>
      </w:r>
      <w:r>
        <w:rPr>
          <w:spacing w:val="16"/>
          <w:sz w:val="24"/>
        </w:rPr>
        <w:t xml:space="preserve"> </w:t>
      </w:r>
      <w:r>
        <w:rPr>
          <w:sz w:val="24"/>
        </w:rPr>
        <w:t>espressamente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realizzare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manutenere</w:t>
      </w:r>
      <w:r>
        <w:rPr>
          <w:spacing w:val="40"/>
          <w:sz w:val="24"/>
        </w:rPr>
        <w:t xml:space="preserve"> </w:t>
      </w:r>
      <w:r>
        <w:rPr>
          <w:sz w:val="24"/>
        </w:rPr>
        <w:t>l’infrastruttura</w:t>
      </w:r>
      <w:r>
        <w:rPr>
          <w:spacing w:val="41"/>
          <w:sz w:val="24"/>
        </w:rPr>
        <w:t xml:space="preserve"> </w:t>
      </w:r>
      <w:r>
        <w:rPr>
          <w:sz w:val="24"/>
        </w:rPr>
        <w:t>tecnologica</w:t>
      </w:r>
      <w:r>
        <w:rPr>
          <w:spacing w:val="42"/>
          <w:sz w:val="24"/>
        </w:rPr>
        <w:t xml:space="preserve"> </w:t>
      </w:r>
      <w:r>
        <w:rPr>
          <w:sz w:val="24"/>
        </w:rPr>
        <w:t>per</w:t>
      </w:r>
      <w:r>
        <w:rPr>
          <w:spacing w:val="41"/>
          <w:sz w:val="24"/>
        </w:rPr>
        <w:t xml:space="preserve"> </w:t>
      </w:r>
      <w:r>
        <w:rPr>
          <w:sz w:val="24"/>
        </w:rPr>
        <w:t>consentire</w:t>
      </w:r>
      <w:r>
        <w:rPr>
          <w:spacing w:val="41"/>
          <w:sz w:val="24"/>
        </w:rPr>
        <w:t xml:space="preserve"> </w:t>
      </w:r>
      <w:r>
        <w:rPr>
          <w:sz w:val="24"/>
        </w:rPr>
        <w:t>il</w:t>
      </w:r>
      <w:r>
        <w:rPr>
          <w:spacing w:val="40"/>
          <w:sz w:val="24"/>
        </w:rPr>
        <w:t xml:space="preserve"> </w:t>
      </w:r>
      <w:r>
        <w:rPr>
          <w:sz w:val="24"/>
        </w:rPr>
        <w:t>colloquio</w:t>
      </w:r>
      <w:r>
        <w:rPr>
          <w:spacing w:val="41"/>
          <w:sz w:val="24"/>
        </w:rPr>
        <w:t xml:space="preserve"> </w:t>
      </w:r>
      <w:r>
        <w:rPr>
          <w:sz w:val="24"/>
        </w:rPr>
        <w:t>tra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-63"/>
          <w:sz w:val="24"/>
        </w:rPr>
        <w:t xml:space="preserve"> </w:t>
      </w:r>
      <w:r>
        <w:rPr>
          <w:sz w:val="24"/>
        </w:rPr>
        <w:t>stessa</w:t>
      </w:r>
      <w:r>
        <w:rPr>
          <w:spacing w:val="15"/>
          <w:sz w:val="24"/>
        </w:rPr>
        <w:t xml:space="preserve"> </w:t>
      </w:r>
      <w:r>
        <w:rPr>
          <w:sz w:val="24"/>
        </w:rPr>
        <w:t>Amministrazione</w:t>
      </w:r>
      <w:r>
        <w:rPr>
          <w:spacing w:val="19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i</w:t>
      </w:r>
      <w:r>
        <w:rPr>
          <w:spacing w:val="16"/>
          <w:sz w:val="24"/>
        </w:rPr>
        <w:t xml:space="preserve"> </w:t>
      </w:r>
      <w:r>
        <w:rPr>
          <w:sz w:val="24"/>
        </w:rPr>
        <w:t>Soggetti</w:t>
      </w:r>
      <w:r>
        <w:rPr>
          <w:spacing w:val="16"/>
          <w:sz w:val="24"/>
        </w:rPr>
        <w:t xml:space="preserve"> </w:t>
      </w:r>
      <w:r>
        <w:rPr>
          <w:sz w:val="24"/>
        </w:rPr>
        <w:t>aderenti,</w:t>
      </w:r>
      <w:r>
        <w:rPr>
          <w:spacing w:val="16"/>
          <w:sz w:val="24"/>
        </w:rPr>
        <w:t xml:space="preserve"> </w:t>
      </w:r>
      <w:r>
        <w:rPr>
          <w:sz w:val="24"/>
        </w:rPr>
        <w:t>attraverso</w:t>
      </w:r>
      <w:r>
        <w:rPr>
          <w:spacing w:val="16"/>
          <w:sz w:val="24"/>
        </w:rPr>
        <w:t xml:space="preserve"> </w:t>
      </w:r>
      <w:r>
        <w:rPr>
          <w:sz w:val="24"/>
        </w:rPr>
        <w:t>il</w:t>
      </w:r>
      <w:r>
        <w:rPr>
          <w:spacing w:val="15"/>
          <w:sz w:val="24"/>
        </w:rPr>
        <w:t xml:space="preserve"> </w:t>
      </w:r>
      <w:r>
        <w:rPr>
          <w:sz w:val="24"/>
        </w:rPr>
        <w:t>Nodo</w:t>
      </w:r>
      <w:r>
        <w:rPr>
          <w:spacing w:val="16"/>
          <w:sz w:val="24"/>
        </w:rPr>
        <w:t xml:space="preserve"> </w:t>
      </w:r>
      <w:r>
        <w:rPr>
          <w:sz w:val="24"/>
        </w:rPr>
        <w:t>dei</w:t>
      </w:r>
      <w:r>
        <w:rPr>
          <w:spacing w:val="15"/>
          <w:sz w:val="24"/>
        </w:rPr>
        <w:t xml:space="preserve"> </w:t>
      </w:r>
      <w:r>
        <w:rPr>
          <w:sz w:val="24"/>
        </w:rPr>
        <w:t>Pagamenti-SPC,</w:t>
      </w:r>
      <w:r>
        <w:rPr>
          <w:spacing w:val="-63"/>
          <w:sz w:val="24"/>
        </w:rPr>
        <w:t xml:space="preserve"> </w:t>
      </w:r>
      <w:r>
        <w:rPr>
          <w:sz w:val="24"/>
        </w:rPr>
        <w:t>nonché</w:t>
      </w:r>
      <w:r>
        <w:rPr>
          <w:spacing w:val="39"/>
          <w:sz w:val="24"/>
        </w:rPr>
        <w:t xml:space="preserve"> </w:t>
      </w:r>
      <w:r>
        <w:rPr>
          <w:sz w:val="24"/>
        </w:rPr>
        <w:t>per</w:t>
      </w:r>
      <w:r>
        <w:rPr>
          <w:spacing w:val="40"/>
          <w:sz w:val="24"/>
        </w:rPr>
        <w:t xml:space="preserve"> </w:t>
      </w:r>
      <w:r>
        <w:rPr>
          <w:sz w:val="24"/>
        </w:rPr>
        <w:t>lo</w:t>
      </w:r>
      <w:r>
        <w:rPr>
          <w:spacing w:val="40"/>
          <w:sz w:val="24"/>
        </w:rPr>
        <w:t xml:space="preserve"> </w:t>
      </w:r>
      <w:r>
        <w:rPr>
          <w:sz w:val="24"/>
        </w:rPr>
        <w:t>scambio</w:t>
      </w:r>
      <w:r>
        <w:rPr>
          <w:spacing w:val="40"/>
          <w:sz w:val="24"/>
        </w:rPr>
        <w:t xml:space="preserve"> </w:t>
      </w:r>
      <w:r>
        <w:rPr>
          <w:sz w:val="24"/>
        </w:rPr>
        <w:t>dei</w:t>
      </w:r>
      <w:r>
        <w:rPr>
          <w:spacing w:val="40"/>
          <w:sz w:val="24"/>
        </w:rPr>
        <w:t xml:space="preserve"> </w:t>
      </w:r>
      <w:r>
        <w:rPr>
          <w:sz w:val="24"/>
        </w:rPr>
        <w:t>flussi</w:t>
      </w:r>
      <w:r>
        <w:rPr>
          <w:spacing w:val="41"/>
          <w:sz w:val="24"/>
        </w:rPr>
        <w:t xml:space="preserve"> </w:t>
      </w:r>
      <w:r>
        <w:rPr>
          <w:sz w:val="24"/>
        </w:rPr>
        <w:t>tra</w:t>
      </w:r>
      <w:r>
        <w:rPr>
          <w:spacing w:val="40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Prestatori</w:t>
      </w:r>
      <w:r>
        <w:rPr>
          <w:spacing w:val="42"/>
          <w:sz w:val="24"/>
        </w:rPr>
        <w:t xml:space="preserve"> </w:t>
      </w:r>
      <w:r>
        <w:rPr>
          <w:sz w:val="24"/>
        </w:rPr>
        <w:t>Convenzionati</w:t>
      </w:r>
      <w:r>
        <w:rPr>
          <w:spacing w:val="-64"/>
          <w:sz w:val="24"/>
        </w:rPr>
        <w:t xml:space="preserve"> </w:t>
      </w:r>
      <w:r>
        <w:rPr>
          <w:sz w:val="24"/>
        </w:rPr>
        <w:t>attraverso il Nodo dei Pagamenti-SPC nel rispetto delle regole di cui alle Linee guida 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prescindere</w:t>
      </w:r>
      <w:r>
        <w:rPr>
          <w:sz w:val="24"/>
        </w:rPr>
        <w:tab/>
        <w:t>che</w:t>
      </w:r>
      <w:r>
        <w:rPr>
          <w:sz w:val="24"/>
        </w:rPr>
        <w:tab/>
        <w:t>tali</w:t>
      </w:r>
      <w:r>
        <w:rPr>
          <w:sz w:val="24"/>
        </w:rPr>
        <w:tab/>
        <w:t>flussi</w:t>
      </w:r>
      <w:r>
        <w:rPr>
          <w:sz w:val="24"/>
        </w:rPr>
        <w:tab/>
        <w:t>abbia</w:t>
      </w:r>
      <w:r>
        <w:rPr>
          <w:sz w:val="24"/>
        </w:rPr>
        <w:t>no</w:t>
      </w:r>
      <w:r>
        <w:rPr>
          <w:sz w:val="24"/>
        </w:rPr>
        <w:tab/>
        <w:t>come</w:t>
      </w:r>
      <w:r>
        <w:rPr>
          <w:sz w:val="24"/>
        </w:rPr>
        <w:tab/>
        <w:t>beneficiario</w:t>
      </w:r>
      <w:r>
        <w:rPr>
          <w:sz w:val="24"/>
        </w:rPr>
        <w:tab/>
        <w:t>del</w:t>
      </w:r>
      <w:r>
        <w:rPr>
          <w:sz w:val="24"/>
        </w:rPr>
        <w:tab/>
        <w:t>pagamento</w:t>
      </w:r>
      <w:r>
        <w:rPr>
          <w:spacing w:val="-64"/>
          <w:sz w:val="24"/>
        </w:rPr>
        <w:t xml:space="preserve"> </w:t>
      </w:r>
      <w:r>
        <w:rPr>
          <w:sz w:val="24"/>
        </w:rPr>
        <w:t>l’Amministrazione</w:t>
      </w:r>
      <w:r>
        <w:rPr>
          <w:spacing w:val="-2"/>
          <w:sz w:val="24"/>
        </w:rPr>
        <w:t xml:space="preserve"> </w:t>
      </w:r>
      <w:r>
        <w:rPr>
          <w:sz w:val="24"/>
        </w:rPr>
        <w:t>e/o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1"/>
          <w:sz w:val="24"/>
        </w:rPr>
        <w:t xml:space="preserve"> </w:t>
      </w:r>
      <w:r>
        <w:rPr>
          <w:sz w:val="24"/>
        </w:rPr>
        <w:t>aderenti;</w:t>
      </w:r>
    </w:p>
    <w:p w14:paraId="50805D27" w14:textId="77777777" w:rsidR="00F11502" w:rsidRDefault="00091971">
      <w:pPr>
        <w:pStyle w:val="Paragrafoelenco"/>
        <w:numPr>
          <w:ilvl w:val="1"/>
          <w:numId w:val="1"/>
        </w:numPr>
        <w:tabs>
          <w:tab w:val="left" w:pos="821"/>
        </w:tabs>
        <w:spacing w:line="276" w:lineRule="exact"/>
        <w:ind w:left="832" w:hanging="360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istituito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"</w:t>
      </w:r>
      <w:r>
        <w:rPr>
          <w:rFonts w:ascii="Arial" w:hAnsi="Arial"/>
          <w:i/>
          <w:sz w:val="24"/>
        </w:rPr>
        <w:t>Sistema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Informativo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regionale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pagamenti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elettronici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Mpay</w:t>
      </w:r>
      <w:r>
        <w:rPr>
          <w:sz w:val="24"/>
        </w:rPr>
        <w:t>", al fine di offrire agli enti locali marchigiani uno strumento per l’erogazione ai</w:t>
      </w:r>
      <w:r>
        <w:rPr>
          <w:spacing w:val="1"/>
          <w:sz w:val="24"/>
        </w:rPr>
        <w:t xml:space="preserve"> </w:t>
      </w:r>
      <w:r>
        <w:rPr>
          <w:sz w:val="24"/>
        </w:rPr>
        <w:t>propri</w:t>
      </w:r>
      <w:r>
        <w:rPr>
          <w:spacing w:val="-2"/>
          <w:sz w:val="24"/>
        </w:rPr>
        <w:t xml:space="preserve"> </w:t>
      </w:r>
      <w:r>
        <w:rPr>
          <w:sz w:val="24"/>
        </w:rPr>
        <w:t>cittadini</w:t>
      </w:r>
      <w:r>
        <w:rPr>
          <w:spacing w:val="-2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alle</w:t>
      </w:r>
      <w:r>
        <w:rPr>
          <w:spacing w:val="-2"/>
          <w:sz w:val="24"/>
        </w:rPr>
        <w:t xml:space="preserve"> </w:t>
      </w:r>
      <w:r>
        <w:rPr>
          <w:sz w:val="24"/>
        </w:rPr>
        <w:t>imprese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pagamento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line;</w:t>
      </w:r>
    </w:p>
    <w:p w14:paraId="67828D5D" w14:textId="77777777" w:rsidR="00F11502" w:rsidRDefault="00091971">
      <w:pPr>
        <w:pStyle w:val="Paragrafoelenco"/>
        <w:numPr>
          <w:ilvl w:val="1"/>
          <w:numId w:val="1"/>
        </w:numPr>
        <w:tabs>
          <w:tab w:val="left" w:pos="821"/>
        </w:tabs>
        <w:spacing w:line="276" w:lineRule="exact"/>
        <w:ind w:left="832" w:hanging="360"/>
        <w:rPr>
          <w:sz w:val="24"/>
        </w:rPr>
      </w:pPr>
      <w:r>
        <w:rPr>
          <w:sz w:val="24"/>
        </w:rPr>
        <w:t>tale sistema informativo consente l’interoperabilità tra le Amministrazioni e i Prestatori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Servizio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hanno</w:t>
      </w:r>
      <w:r>
        <w:rPr>
          <w:spacing w:val="1"/>
          <w:sz w:val="24"/>
        </w:rPr>
        <w:t xml:space="preserve"> </w:t>
      </w:r>
      <w:r>
        <w:rPr>
          <w:sz w:val="24"/>
        </w:rPr>
        <w:t>aderito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nodo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pagamenti</w:t>
      </w:r>
      <w:r>
        <w:rPr>
          <w:spacing w:val="1"/>
          <w:sz w:val="24"/>
        </w:rPr>
        <w:t xml:space="preserve"> </w:t>
      </w:r>
      <w:r>
        <w:rPr>
          <w:sz w:val="24"/>
        </w:rPr>
        <w:t>Nazionale,</w:t>
      </w:r>
      <w:r>
        <w:rPr>
          <w:spacing w:val="1"/>
          <w:sz w:val="24"/>
        </w:rPr>
        <w:t xml:space="preserve"> </w:t>
      </w:r>
      <w:r>
        <w:rPr>
          <w:sz w:val="24"/>
        </w:rPr>
        <w:t>rispettando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indicaz</w:t>
      </w:r>
      <w:r>
        <w:rPr>
          <w:sz w:val="24"/>
        </w:rPr>
        <w:t>ioni</w:t>
      </w:r>
      <w:r>
        <w:rPr>
          <w:spacing w:val="1"/>
          <w:sz w:val="24"/>
        </w:rPr>
        <w:t xml:space="preserve"> </w:t>
      </w:r>
      <w:r>
        <w:rPr>
          <w:sz w:val="24"/>
        </w:rPr>
        <w:t>normative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garantendo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cittadini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imprese</w:t>
      </w:r>
      <w:r>
        <w:rPr>
          <w:spacing w:val="29"/>
          <w:sz w:val="24"/>
        </w:rPr>
        <w:t xml:space="preserve"> </w:t>
      </w:r>
      <w:r>
        <w:rPr>
          <w:sz w:val="24"/>
        </w:rPr>
        <w:t>il</w:t>
      </w:r>
      <w:r>
        <w:rPr>
          <w:spacing w:val="30"/>
          <w:sz w:val="24"/>
        </w:rPr>
        <w:t xml:space="preserve"> </w:t>
      </w:r>
      <w:r>
        <w:rPr>
          <w:sz w:val="24"/>
        </w:rPr>
        <w:t>pagamento</w:t>
      </w:r>
      <w:r>
        <w:rPr>
          <w:spacing w:val="29"/>
          <w:sz w:val="24"/>
        </w:rPr>
        <w:t xml:space="preserve"> </w:t>
      </w: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somme</w:t>
      </w:r>
      <w:r>
        <w:rPr>
          <w:spacing w:val="29"/>
          <w:sz w:val="24"/>
        </w:rPr>
        <w:t xml:space="preserve"> </w:t>
      </w:r>
      <w:r>
        <w:rPr>
          <w:sz w:val="24"/>
        </w:rPr>
        <w:t>dovute</w:t>
      </w:r>
      <w:r>
        <w:rPr>
          <w:spacing w:val="30"/>
          <w:sz w:val="24"/>
        </w:rPr>
        <w:t xml:space="preserve"> </w:t>
      </w:r>
      <w:r>
        <w:rPr>
          <w:sz w:val="24"/>
        </w:rPr>
        <w:t>alla</w:t>
      </w:r>
      <w:r>
        <w:rPr>
          <w:spacing w:val="29"/>
          <w:sz w:val="24"/>
        </w:rPr>
        <w:t xml:space="preserve"> </w:t>
      </w:r>
      <w:r>
        <w:rPr>
          <w:sz w:val="24"/>
        </w:rPr>
        <w:t>Regione</w:t>
      </w:r>
      <w:r>
        <w:rPr>
          <w:spacing w:val="30"/>
          <w:sz w:val="24"/>
        </w:rPr>
        <w:t xml:space="preserve"> </w:t>
      </w:r>
      <w:r>
        <w:rPr>
          <w:sz w:val="24"/>
        </w:rPr>
        <w:t>Marche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alle</w:t>
      </w:r>
      <w:r>
        <w:rPr>
          <w:spacing w:val="29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-64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quali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Regione</w:t>
      </w:r>
      <w:r>
        <w:rPr>
          <w:spacing w:val="-1"/>
          <w:sz w:val="24"/>
        </w:rPr>
        <w:t xml:space="preserve"> </w:t>
      </w:r>
      <w:r>
        <w:rPr>
          <w:sz w:val="24"/>
        </w:rPr>
        <w:t>Marche</w:t>
      </w:r>
      <w:r>
        <w:rPr>
          <w:spacing w:val="-2"/>
          <w:sz w:val="24"/>
        </w:rPr>
        <w:t xml:space="preserve"> </w:t>
      </w:r>
      <w:r>
        <w:rPr>
          <w:sz w:val="24"/>
        </w:rPr>
        <w:t>funge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intermediario;</w:t>
      </w:r>
    </w:p>
    <w:p w14:paraId="16760DB7" w14:textId="77777777" w:rsidR="00F11502" w:rsidRDefault="00091971">
      <w:pPr>
        <w:pStyle w:val="Paragrafoelenco"/>
        <w:numPr>
          <w:ilvl w:val="1"/>
          <w:numId w:val="1"/>
        </w:numPr>
        <w:tabs>
          <w:tab w:val="left" w:pos="821"/>
        </w:tabs>
        <w:spacing w:line="276" w:lineRule="exact"/>
        <w:ind w:left="832" w:hanging="360"/>
        <w:rPr>
          <w:sz w:val="24"/>
        </w:rPr>
      </w:pPr>
      <w:r>
        <w:rPr>
          <w:sz w:val="24"/>
        </w:rPr>
        <w:t>per formalizzare tale collaborazione deve essere stipulata apposita convenzione tra</w:t>
      </w:r>
      <w:r>
        <w:rPr>
          <w:spacing w:val="1"/>
          <w:sz w:val="24"/>
        </w:rPr>
        <w:t xml:space="preserve"> </w:t>
      </w:r>
      <w:r>
        <w:rPr>
          <w:sz w:val="24"/>
        </w:rPr>
        <w:t>Regione Marche, nella sua qualità di intermediario tecnologico, e i soggetti aderenti, il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-3"/>
          <w:sz w:val="24"/>
        </w:rPr>
        <w:t xml:space="preserve"> </w:t>
      </w:r>
      <w:r>
        <w:rPr>
          <w:sz w:val="24"/>
        </w:rPr>
        <w:t>schema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approvato</w:t>
      </w:r>
      <w:r>
        <w:rPr>
          <w:spacing w:val="-2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Allegato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  <w:r>
        <w:rPr>
          <w:spacing w:val="-1"/>
          <w:sz w:val="24"/>
        </w:rPr>
        <w:t xml:space="preserve"> </w:t>
      </w:r>
      <w:r>
        <w:rPr>
          <w:sz w:val="24"/>
        </w:rPr>
        <w:t>DRGM</w:t>
      </w:r>
      <w:r>
        <w:rPr>
          <w:spacing w:val="-2"/>
          <w:sz w:val="24"/>
        </w:rPr>
        <w:t xml:space="preserve"> </w:t>
      </w:r>
      <w:r>
        <w:rPr>
          <w:sz w:val="24"/>
        </w:rPr>
        <w:t>1124/2016.</w:t>
      </w:r>
    </w:p>
    <w:p w14:paraId="49F8F2A8" w14:textId="77777777" w:rsidR="00F11502" w:rsidRDefault="00F11502">
      <w:pPr>
        <w:pStyle w:val="Corpotesto"/>
        <w:spacing w:before="9"/>
        <w:rPr>
          <w:sz w:val="22"/>
        </w:rPr>
      </w:pPr>
    </w:p>
    <w:p w14:paraId="6E81F451" w14:textId="77777777" w:rsidR="00F11502" w:rsidRDefault="00091971">
      <w:pPr>
        <w:pStyle w:val="Corpotesto"/>
        <w:ind w:left="112" w:right="248"/>
        <w:jc w:val="both"/>
      </w:pPr>
      <w:r>
        <w:t>In</w:t>
      </w:r>
      <w:r>
        <w:rPr>
          <w:spacing w:val="1"/>
        </w:rPr>
        <w:t xml:space="preserve"> </w:t>
      </w:r>
      <w:r>
        <w:t>mancanza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apposito</w:t>
      </w:r>
      <w:r>
        <w:rPr>
          <w:spacing w:val="1"/>
        </w:rPr>
        <w:t xml:space="preserve"> </w:t>
      </w:r>
      <w:r>
        <w:t>apparato</w:t>
      </w:r>
      <w:r>
        <w:rPr>
          <w:spacing w:val="1"/>
        </w:rPr>
        <w:t xml:space="preserve"> </w:t>
      </w:r>
      <w:r>
        <w:t>tecnologico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idoneo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agire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autonomia, si ritiene quindi necessario per l’Agenzia Regionale Sanitaria Marche aderire al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PagoPA</w:t>
      </w:r>
      <w:r>
        <w:rPr>
          <w:spacing w:val="1"/>
        </w:rPr>
        <w:t xml:space="preserve"> </w:t>
      </w:r>
      <w:r>
        <w:t>tramite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Mpay</w:t>
      </w:r>
      <w:r>
        <w:rPr>
          <w:spacing w:val="66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appr</w:t>
      </w:r>
      <w:r>
        <w:t>ovare lo schema di Convenzione per l'utilizzo gratuito del “Sistema Informativo regionale</w:t>
      </w:r>
      <w:r>
        <w:rPr>
          <w:spacing w:val="1"/>
        </w:rPr>
        <w:t xml:space="preserve"> </w:t>
      </w:r>
      <w:r>
        <w:t>dei pagamenti elettronici Mpay” allegato al presente atto che ne costituisce parte integrante e</w:t>
      </w:r>
      <w:r>
        <w:rPr>
          <w:spacing w:val="-64"/>
        </w:rPr>
        <w:t xml:space="preserve"> </w:t>
      </w:r>
      <w:r>
        <w:t>sostanziale.</w:t>
      </w:r>
    </w:p>
    <w:p w14:paraId="0A86A6BD" w14:textId="77777777" w:rsidR="00F11502" w:rsidRDefault="00091971">
      <w:pPr>
        <w:pStyle w:val="Corpotesto"/>
        <w:spacing w:before="200"/>
        <w:ind w:left="112" w:right="248"/>
        <w:jc w:val="both"/>
      </w:pPr>
      <w:r>
        <w:t>Si sottolinea che l’adesione al “</w:t>
      </w:r>
      <w:r>
        <w:rPr>
          <w:rFonts w:ascii="Arial" w:hAnsi="Arial"/>
          <w:i/>
        </w:rPr>
        <w:t>Sistema Informativo regi</w:t>
      </w:r>
      <w:r>
        <w:rPr>
          <w:rFonts w:ascii="Arial" w:hAnsi="Arial"/>
          <w:i/>
        </w:rPr>
        <w:t>onale dei pagamenti elettronici Mpay</w:t>
      </w:r>
      <w:r>
        <w:t>”</w:t>
      </w:r>
      <w:r>
        <w:rPr>
          <w:spacing w:val="-64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l’intermediazione</w:t>
      </w:r>
      <w:r>
        <w:rPr>
          <w:spacing w:val="59"/>
        </w:rPr>
        <w:t xml:space="preserve"> </w:t>
      </w:r>
      <w:r>
        <w:t>tecnologica</w:t>
      </w:r>
      <w:r>
        <w:rPr>
          <w:spacing w:val="61"/>
        </w:rPr>
        <w:t xml:space="preserve"> </w:t>
      </w:r>
      <w:r>
        <w:t>della</w:t>
      </w:r>
      <w:r>
        <w:rPr>
          <w:spacing w:val="59"/>
        </w:rPr>
        <w:t xml:space="preserve"> </w:t>
      </w:r>
      <w:r>
        <w:t>Regione</w:t>
      </w:r>
      <w:r>
        <w:rPr>
          <w:spacing w:val="59"/>
        </w:rPr>
        <w:t xml:space="preserve"> </w:t>
      </w:r>
      <w:r>
        <w:t>Marche</w:t>
      </w:r>
      <w:r>
        <w:rPr>
          <w:spacing w:val="59"/>
        </w:rPr>
        <w:t xml:space="preserve"> </w:t>
      </w:r>
      <w:r>
        <w:t>non</w:t>
      </w:r>
      <w:r>
        <w:rPr>
          <w:spacing w:val="59"/>
        </w:rPr>
        <w:t xml:space="preserve"> </w:t>
      </w:r>
      <w:r>
        <w:t>comporta</w:t>
      </w:r>
      <w:r>
        <w:rPr>
          <w:spacing w:val="59"/>
        </w:rPr>
        <w:t xml:space="preserve"> </w:t>
      </w:r>
      <w:r>
        <w:t>oneri</w:t>
      </w:r>
      <w:r>
        <w:rPr>
          <w:spacing w:val="59"/>
        </w:rPr>
        <w:t xml:space="preserve"> </w:t>
      </w:r>
      <w:r>
        <w:t>di</w:t>
      </w:r>
      <w:r>
        <w:rPr>
          <w:spacing w:val="59"/>
        </w:rPr>
        <w:t xml:space="preserve"> </w:t>
      </w:r>
      <w:r>
        <w:t>spesa</w:t>
      </w:r>
      <w:r>
        <w:rPr>
          <w:spacing w:val="5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carico</w:t>
      </w:r>
      <w:r>
        <w:rPr>
          <w:spacing w:val="4"/>
        </w:rPr>
        <w:t xml:space="preserve"> </w:t>
      </w:r>
      <w:r>
        <w:t>dell’ARS.</w:t>
      </w:r>
      <w:r>
        <w:rPr>
          <w:spacing w:val="4"/>
        </w:rPr>
        <w:t xml:space="preserve"> </w:t>
      </w:r>
      <w:r>
        <w:t>Inoltre,</w:t>
      </w:r>
      <w:r>
        <w:rPr>
          <w:spacing w:val="5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5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sottoscrizione</w:t>
      </w:r>
      <w:r>
        <w:rPr>
          <w:spacing w:val="4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Convenzione,</w:t>
      </w:r>
      <w:r>
        <w:rPr>
          <w:spacing w:val="4"/>
        </w:rPr>
        <w:t xml:space="preserve"> </w:t>
      </w:r>
      <w:r>
        <w:t>l’ARS</w:t>
      </w:r>
      <w:r>
        <w:rPr>
          <w:spacing w:val="4"/>
        </w:rPr>
        <w:t xml:space="preserve"> </w:t>
      </w:r>
      <w:r>
        <w:t>deve</w:t>
      </w:r>
      <w:r>
        <w:rPr>
          <w:spacing w:val="5"/>
        </w:rPr>
        <w:t xml:space="preserve"> </w:t>
      </w:r>
      <w:r>
        <w:t>individuare</w:t>
      </w:r>
      <w:r>
        <w:rPr>
          <w:spacing w:val="-65"/>
        </w:rPr>
        <w:t xml:space="preserve"> </w:t>
      </w:r>
      <w:r>
        <w:t>il Responsabile della Convenzione, il Responsabile dell’esecuzione della medesima nonché il</w:t>
      </w:r>
      <w:r>
        <w:rPr>
          <w:spacing w:val="-64"/>
        </w:rPr>
        <w:t xml:space="preserve"> </w:t>
      </w:r>
      <w:r>
        <w:t>Referente</w:t>
      </w:r>
      <w:r>
        <w:rPr>
          <w:spacing w:val="-2"/>
        </w:rPr>
        <w:t xml:space="preserve"> </w:t>
      </w:r>
      <w:r>
        <w:t>dell’ARS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InterMedia</w:t>
      </w:r>
      <w:r>
        <w:rPr>
          <w:spacing w:val="-2"/>
        </w:rPr>
        <w:t xml:space="preserve"> </w:t>
      </w:r>
      <w:r>
        <w:t>Marche.</w:t>
      </w:r>
    </w:p>
    <w:p w14:paraId="6AB755EF" w14:textId="77777777" w:rsidR="00F11502" w:rsidRDefault="00F11502">
      <w:pPr>
        <w:pStyle w:val="Corpotesto"/>
        <w:rPr>
          <w:sz w:val="26"/>
        </w:rPr>
      </w:pPr>
    </w:p>
    <w:p w14:paraId="16689149" w14:textId="77777777" w:rsidR="00F11502" w:rsidRDefault="00F11502">
      <w:pPr>
        <w:pStyle w:val="Corpotesto"/>
        <w:spacing w:before="1"/>
        <w:rPr>
          <w:sz w:val="34"/>
        </w:rPr>
      </w:pPr>
    </w:p>
    <w:p w14:paraId="449A60BB" w14:textId="77777777" w:rsidR="00F11502" w:rsidRDefault="00091971">
      <w:pPr>
        <w:ind w:left="112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Esito</w:t>
      </w:r>
      <w:r>
        <w:rPr>
          <w:rFonts w:ascii="Arial" w:hAnsi="Arial"/>
          <w:b/>
          <w:spacing w:val="-11"/>
          <w:sz w:val="24"/>
          <w:u w:val="single"/>
        </w:rPr>
        <w:t xml:space="preserve"> </w:t>
      </w:r>
      <w:r>
        <w:rPr>
          <w:rFonts w:ascii="Arial" w:hAnsi="Arial"/>
          <w:b/>
          <w:sz w:val="24"/>
          <w:u w:val="single"/>
        </w:rPr>
        <w:t>dell’istruttoria</w:t>
      </w:r>
    </w:p>
    <w:p w14:paraId="717DBD26" w14:textId="77777777" w:rsidR="00F11502" w:rsidRDefault="00F11502">
      <w:pPr>
        <w:pStyle w:val="Corpotesto"/>
        <w:rPr>
          <w:rFonts w:ascii="Arial"/>
          <w:b/>
          <w:sz w:val="16"/>
        </w:rPr>
      </w:pPr>
    </w:p>
    <w:p w14:paraId="7FCE4520" w14:textId="77777777" w:rsidR="00F11502" w:rsidRDefault="00091971">
      <w:pPr>
        <w:pStyle w:val="Corpotesto"/>
        <w:spacing w:before="92"/>
        <w:ind w:left="112"/>
      </w:pP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esposto</w:t>
      </w:r>
      <w:r>
        <w:rPr>
          <w:sz w:val="22"/>
        </w:rPr>
        <w:t>,</w:t>
      </w:r>
      <w:r>
        <w:rPr>
          <w:spacing w:val="1"/>
          <w:sz w:val="22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regolarità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atti, si</w:t>
      </w:r>
      <w:r>
        <w:rPr>
          <w:spacing w:val="1"/>
        </w:rPr>
        <w:t xml:space="preserve"> </w:t>
      </w:r>
      <w:r>
        <w:t>propone</w:t>
      </w:r>
      <w:r>
        <w:rPr>
          <w:spacing w:val="-64"/>
        </w:rPr>
        <w:t xml:space="preserve"> </w:t>
      </w:r>
      <w:r>
        <w:t>l’adozione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provvedimento.</w:t>
      </w:r>
    </w:p>
    <w:p w14:paraId="273ED33D" w14:textId="77777777" w:rsidR="00F11502" w:rsidRDefault="00F11502">
      <w:pPr>
        <w:sectPr w:rsidR="00F11502">
          <w:pgSz w:w="11910" w:h="16840"/>
          <w:pgMar w:top="1680" w:right="740" w:bottom="1340" w:left="880" w:header="848" w:footer="1146" w:gutter="0"/>
          <w:cols w:space="720"/>
        </w:sectPr>
      </w:pPr>
    </w:p>
    <w:p w14:paraId="303A9351" w14:textId="77777777" w:rsidR="00F11502" w:rsidRDefault="00F11502">
      <w:pPr>
        <w:pStyle w:val="Corpotesto"/>
        <w:rPr>
          <w:sz w:val="20"/>
        </w:rPr>
      </w:pPr>
    </w:p>
    <w:p w14:paraId="52326131" w14:textId="77777777" w:rsidR="00F11502" w:rsidRDefault="00F11502">
      <w:pPr>
        <w:pStyle w:val="Corpotesto"/>
        <w:rPr>
          <w:sz w:val="20"/>
        </w:rPr>
      </w:pPr>
    </w:p>
    <w:p w14:paraId="71C77BAD" w14:textId="77777777" w:rsidR="00F11502" w:rsidRDefault="00091971">
      <w:pPr>
        <w:spacing w:before="232" w:line="276" w:lineRule="auto"/>
        <w:ind w:left="112" w:right="248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sottoscritto,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relazione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al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presente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provvedimento,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dichiara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sensi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dell’art.47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DPR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445/2000, di non trovarsi in situazioni anche potenziali di conflitto di interesse ai sensi dell’a</w:t>
      </w:r>
      <w:r>
        <w:rPr>
          <w:rFonts w:ascii="Arial" w:hAnsi="Arial"/>
          <w:i/>
          <w:sz w:val="24"/>
        </w:rPr>
        <w:t>rt.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bis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Legge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241/1990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degli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artt.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6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7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DPR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62/2013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della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DGR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64/2014.</w:t>
      </w:r>
    </w:p>
    <w:p w14:paraId="0CE084C0" w14:textId="77777777" w:rsidR="00F11502" w:rsidRDefault="00F11502">
      <w:pPr>
        <w:pStyle w:val="Corpotesto"/>
        <w:rPr>
          <w:rFonts w:ascii="Arial"/>
          <w:i/>
          <w:sz w:val="26"/>
        </w:rPr>
      </w:pPr>
    </w:p>
    <w:p w14:paraId="1C51789E" w14:textId="77777777" w:rsidR="00F11502" w:rsidRDefault="00091971">
      <w:pPr>
        <w:pStyle w:val="Corpotesto"/>
        <w:spacing w:before="177"/>
        <w:ind w:left="6428" w:right="52"/>
        <w:jc w:val="center"/>
      </w:pPr>
      <w:r>
        <w:t>Il responsabile del procedimento</w:t>
      </w:r>
      <w:r>
        <w:rPr>
          <w:spacing w:val="-64"/>
        </w:rPr>
        <w:t xml:space="preserve"> </w:t>
      </w:r>
      <w:r>
        <w:t>(Paolo</w:t>
      </w:r>
      <w:r>
        <w:rPr>
          <w:spacing w:val="-1"/>
        </w:rPr>
        <w:t xml:space="preserve"> </w:t>
      </w:r>
      <w:r>
        <w:t>Aletti)</w:t>
      </w:r>
    </w:p>
    <w:p w14:paraId="7C8D0815" w14:textId="77777777" w:rsidR="00F11502" w:rsidRDefault="00091971">
      <w:pPr>
        <w:ind w:left="6428" w:right="56"/>
        <w:jc w:val="center"/>
        <w:rPr>
          <w:sz w:val="16"/>
        </w:rPr>
      </w:pPr>
      <w:r>
        <w:rPr>
          <w:sz w:val="16"/>
        </w:rPr>
        <w:t>Documento</w:t>
      </w:r>
      <w:r>
        <w:rPr>
          <w:spacing w:val="-10"/>
          <w:sz w:val="16"/>
        </w:rPr>
        <w:t xml:space="preserve"> </w:t>
      </w:r>
      <w:r>
        <w:rPr>
          <w:sz w:val="16"/>
        </w:rPr>
        <w:t>informatico</w:t>
      </w:r>
      <w:r>
        <w:rPr>
          <w:spacing w:val="-10"/>
          <w:sz w:val="16"/>
        </w:rPr>
        <w:t xml:space="preserve"> </w:t>
      </w:r>
      <w:r>
        <w:rPr>
          <w:sz w:val="16"/>
        </w:rPr>
        <w:t>firmato</w:t>
      </w:r>
      <w:r>
        <w:rPr>
          <w:spacing w:val="-9"/>
          <w:sz w:val="16"/>
        </w:rPr>
        <w:t xml:space="preserve"> </w:t>
      </w:r>
      <w:r>
        <w:rPr>
          <w:sz w:val="16"/>
        </w:rPr>
        <w:t>digitalmente</w:t>
      </w:r>
    </w:p>
    <w:p w14:paraId="497C00CB" w14:textId="77777777" w:rsidR="00F11502" w:rsidRDefault="00F11502">
      <w:pPr>
        <w:pStyle w:val="Corpotesto"/>
        <w:rPr>
          <w:sz w:val="18"/>
        </w:rPr>
      </w:pPr>
    </w:p>
    <w:p w14:paraId="35374CA1" w14:textId="77777777" w:rsidR="00F11502" w:rsidRDefault="00F11502">
      <w:pPr>
        <w:pStyle w:val="Corpotesto"/>
        <w:rPr>
          <w:sz w:val="18"/>
        </w:rPr>
      </w:pPr>
    </w:p>
    <w:p w14:paraId="25839102" w14:textId="77777777" w:rsidR="00F11502" w:rsidRDefault="00F11502">
      <w:pPr>
        <w:pStyle w:val="Corpotesto"/>
        <w:rPr>
          <w:sz w:val="18"/>
        </w:rPr>
      </w:pPr>
    </w:p>
    <w:p w14:paraId="435ECF5F" w14:textId="77777777" w:rsidR="00F11502" w:rsidRDefault="00F11502">
      <w:pPr>
        <w:pStyle w:val="Corpotesto"/>
        <w:rPr>
          <w:sz w:val="18"/>
        </w:rPr>
      </w:pPr>
    </w:p>
    <w:p w14:paraId="27463A97" w14:textId="77777777" w:rsidR="00F11502" w:rsidRDefault="00091971">
      <w:pPr>
        <w:pStyle w:val="Corpotesto"/>
        <w:spacing w:before="133"/>
        <w:ind w:left="229" w:right="227"/>
        <w:jc w:val="center"/>
      </w:pPr>
      <w:r>
        <w:t>ALLEGATI</w:t>
      </w:r>
    </w:p>
    <w:p w14:paraId="4C428CD8" w14:textId="77777777" w:rsidR="00F11502" w:rsidRDefault="00F11502">
      <w:pPr>
        <w:pStyle w:val="Corpotesto"/>
      </w:pPr>
    </w:p>
    <w:p w14:paraId="30221A14" w14:textId="77777777" w:rsidR="00F11502" w:rsidRDefault="00091971">
      <w:pPr>
        <w:pStyle w:val="Titolo1"/>
        <w:ind w:right="248"/>
      </w:pPr>
      <w:r>
        <w:t>Allegato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CONVENZIONE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INTERMEDIAZIONE</w:t>
      </w:r>
      <w:r>
        <w:rPr>
          <w:spacing w:val="1"/>
        </w:rPr>
        <w:t xml:space="preserve"> </w:t>
      </w:r>
      <w:r>
        <w:t>TECNOLOGICA DELLA REGIONE MARCHE PER I PAGAMENTI ELETTRONICI 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STRUMENTALI,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COMPARTO</w:t>
      </w:r>
      <w:r>
        <w:rPr>
          <w:spacing w:val="1"/>
        </w:rPr>
        <w:t xml:space="preserve"> </w:t>
      </w:r>
      <w:r>
        <w:t>SANITARIO,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67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2005,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82</w:t>
      </w:r>
    </w:p>
    <w:sectPr w:rsidR="00F11502">
      <w:pgSz w:w="11910" w:h="16840"/>
      <w:pgMar w:top="1680" w:right="740" w:bottom="1340" w:left="880" w:header="84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FFFDB" w14:textId="77777777" w:rsidR="00000000" w:rsidRDefault="00091971">
      <w:r>
        <w:separator/>
      </w:r>
    </w:p>
  </w:endnote>
  <w:endnote w:type="continuationSeparator" w:id="0">
    <w:p w14:paraId="6904508A" w14:textId="77777777" w:rsidR="00000000" w:rsidRDefault="00091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2674" w14:textId="48BC34D1" w:rsidR="00F11502" w:rsidRDefault="0009197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728" behindDoc="1" locked="0" layoutInCell="1" allowOverlap="1" wp14:anchorId="6766B998" wp14:editId="6AEAF2AE">
          <wp:simplePos x="0" y="0"/>
          <wp:positionH relativeFrom="page">
            <wp:posOffset>596900</wp:posOffset>
          </wp:positionH>
          <wp:positionV relativeFrom="page">
            <wp:posOffset>9917430</wp:posOffset>
          </wp:positionV>
          <wp:extent cx="419100" cy="4191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26CDDB8" wp14:editId="3FB61E7B">
              <wp:simplePos x="0" y="0"/>
              <wp:positionH relativeFrom="page">
                <wp:posOffset>6911975</wp:posOffset>
              </wp:positionH>
              <wp:positionV relativeFrom="page">
                <wp:posOffset>9824720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82B3E3" w14:textId="77777777" w:rsidR="00F11502" w:rsidRDefault="00091971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CDD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25pt;margin-top:773.6pt;width:11.6pt;height:1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" filled="f" stroked="f">
              <v:textbox inset="0,0,0,0">
                <w:txbxContent>
                  <w:p w14:paraId="3582B3E3" w14:textId="77777777" w:rsidR="00F11502" w:rsidRDefault="00091971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3AB7C" w14:textId="77777777" w:rsidR="00000000" w:rsidRDefault="00091971">
      <w:r>
        <w:separator/>
      </w:r>
    </w:p>
  </w:footnote>
  <w:footnote w:type="continuationSeparator" w:id="0">
    <w:p w14:paraId="3A13739B" w14:textId="77777777" w:rsidR="00000000" w:rsidRDefault="00091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61B6" w14:textId="77777777" w:rsidR="00F11502" w:rsidRDefault="00091971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002A6750" wp14:editId="75CA27D3">
          <wp:simplePos x="0" y="0"/>
          <wp:positionH relativeFrom="page">
            <wp:posOffset>617854</wp:posOffset>
          </wp:positionH>
          <wp:positionV relativeFrom="page">
            <wp:posOffset>538480</wp:posOffset>
          </wp:positionV>
          <wp:extent cx="1471929" cy="5333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71929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F0C"/>
    <w:multiLevelType w:val="hybridMultilevel"/>
    <w:tmpl w:val="D82CB430"/>
    <w:lvl w:ilvl="0" w:tplc="0EAE913C">
      <w:numFmt w:val="bullet"/>
      <w:lvlText w:val="-"/>
      <w:lvlJc w:val="left"/>
      <w:pPr>
        <w:ind w:left="539" w:hanging="284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1D349ECA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position w:val="1"/>
        <w:sz w:val="24"/>
        <w:szCs w:val="24"/>
        <w:lang w:val="it-IT" w:eastAsia="en-US" w:bidi="ar-SA"/>
      </w:rPr>
    </w:lvl>
    <w:lvl w:ilvl="2" w:tplc="4FBC34B6">
      <w:numFmt w:val="bullet"/>
      <w:lvlText w:val="•"/>
      <w:lvlJc w:val="left"/>
      <w:pPr>
        <w:ind w:left="1889" w:hanging="348"/>
      </w:pPr>
      <w:rPr>
        <w:rFonts w:hint="default"/>
        <w:lang w:val="it-IT" w:eastAsia="en-US" w:bidi="ar-SA"/>
      </w:rPr>
    </w:lvl>
    <w:lvl w:ilvl="3" w:tplc="930A80E0">
      <w:numFmt w:val="bullet"/>
      <w:lvlText w:val="•"/>
      <w:lvlJc w:val="left"/>
      <w:pPr>
        <w:ind w:left="2939" w:hanging="348"/>
      </w:pPr>
      <w:rPr>
        <w:rFonts w:hint="default"/>
        <w:lang w:val="it-IT" w:eastAsia="en-US" w:bidi="ar-SA"/>
      </w:rPr>
    </w:lvl>
    <w:lvl w:ilvl="4" w:tplc="6EA42352">
      <w:numFmt w:val="bullet"/>
      <w:lvlText w:val="•"/>
      <w:lvlJc w:val="left"/>
      <w:pPr>
        <w:ind w:left="3988" w:hanging="348"/>
      </w:pPr>
      <w:rPr>
        <w:rFonts w:hint="default"/>
        <w:lang w:val="it-IT" w:eastAsia="en-US" w:bidi="ar-SA"/>
      </w:rPr>
    </w:lvl>
    <w:lvl w:ilvl="5" w:tplc="59F0B0B6">
      <w:numFmt w:val="bullet"/>
      <w:lvlText w:val="•"/>
      <w:lvlJc w:val="left"/>
      <w:pPr>
        <w:ind w:left="5038" w:hanging="348"/>
      </w:pPr>
      <w:rPr>
        <w:rFonts w:hint="default"/>
        <w:lang w:val="it-IT" w:eastAsia="en-US" w:bidi="ar-SA"/>
      </w:rPr>
    </w:lvl>
    <w:lvl w:ilvl="6" w:tplc="B9347A68">
      <w:numFmt w:val="bullet"/>
      <w:lvlText w:val="•"/>
      <w:lvlJc w:val="left"/>
      <w:pPr>
        <w:ind w:left="6087" w:hanging="348"/>
      </w:pPr>
      <w:rPr>
        <w:rFonts w:hint="default"/>
        <w:lang w:val="it-IT" w:eastAsia="en-US" w:bidi="ar-SA"/>
      </w:rPr>
    </w:lvl>
    <w:lvl w:ilvl="7" w:tplc="737E1A06">
      <w:numFmt w:val="bullet"/>
      <w:lvlText w:val="•"/>
      <w:lvlJc w:val="left"/>
      <w:pPr>
        <w:ind w:left="7137" w:hanging="348"/>
      </w:pPr>
      <w:rPr>
        <w:rFonts w:hint="default"/>
        <w:lang w:val="it-IT" w:eastAsia="en-US" w:bidi="ar-SA"/>
      </w:rPr>
    </w:lvl>
    <w:lvl w:ilvl="8" w:tplc="BA6EB5EA">
      <w:numFmt w:val="bullet"/>
      <w:lvlText w:val="•"/>
      <w:lvlJc w:val="left"/>
      <w:pPr>
        <w:ind w:left="818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28935723"/>
    <w:multiLevelType w:val="hybridMultilevel"/>
    <w:tmpl w:val="5E4E6888"/>
    <w:lvl w:ilvl="0" w:tplc="B30EBBE0">
      <w:start w:val="1"/>
      <w:numFmt w:val="decimal"/>
      <w:lvlText w:val="%1."/>
      <w:lvlJc w:val="left"/>
      <w:pPr>
        <w:ind w:left="470" w:hanging="357"/>
        <w:jc w:val="left"/>
      </w:pPr>
      <w:rPr>
        <w:rFonts w:hint="default"/>
        <w:i/>
        <w:iCs/>
        <w:spacing w:val="-1"/>
        <w:w w:val="100"/>
        <w:lang w:val="it-IT" w:eastAsia="en-US" w:bidi="ar-SA"/>
      </w:rPr>
    </w:lvl>
    <w:lvl w:ilvl="1" w:tplc="18C8F7BC">
      <w:numFmt w:val="bullet"/>
      <w:lvlText w:val="•"/>
      <w:lvlJc w:val="left"/>
      <w:pPr>
        <w:ind w:left="1442" w:hanging="357"/>
      </w:pPr>
      <w:rPr>
        <w:rFonts w:hint="default"/>
        <w:lang w:val="it-IT" w:eastAsia="en-US" w:bidi="ar-SA"/>
      </w:rPr>
    </w:lvl>
    <w:lvl w:ilvl="2" w:tplc="92E877F6">
      <w:numFmt w:val="bullet"/>
      <w:lvlText w:val="•"/>
      <w:lvlJc w:val="left"/>
      <w:pPr>
        <w:ind w:left="2425" w:hanging="357"/>
      </w:pPr>
      <w:rPr>
        <w:rFonts w:hint="default"/>
        <w:lang w:val="it-IT" w:eastAsia="en-US" w:bidi="ar-SA"/>
      </w:rPr>
    </w:lvl>
    <w:lvl w:ilvl="3" w:tplc="7A022236">
      <w:numFmt w:val="bullet"/>
      <w:lvlText w:val="•"/>
      <w:lvlJc w:val="left"/>
      <w:pPr>
        <w:ind w:left="3407" w:hanging="357"/>
      </w:pPr>
      <w:rPr>
        <w:rFonts w:hint="default"/>
        <w:lang w:val="it-IT" w:eastAsia="en-US" w:bidi="ar-SA"/>
      </w:rPr>
    </w:lvl>
    <w:lvl w:ilvl="4" w:tplc="BCD27950">
      <w:numFmt w:val="bullet"/>
      <w:lvlText w:val="•"/>
      <w:lvlJc w:val="left"/>
      <w:pPr>
        <w:ind w:left="4390" w:hanging="357"/>
      </w:pPr>
      <w:rPr>
        <w:rFonts w:hint="default"/>
        <w:lang w:val="it-IT" w:eastAsia="en-US" w:bidi="ar-SA"/>
      </w:rPr>
    </w:lvl>
    <w:lvl w:ilvl="5" w:tplc="7286E830">
      <w:numFmt w:val="bullet"/>
      <w:lvlText w:val="•"/>
      <w:lvlJc w:val="left"/>
      <w:pPr>
        <w:ind w:left="5373" w:hanging="357"/>
      </w:pPr>
      <w:rPr>
        <w:rFonts w:hint="default"/>
        <w:lang w:val="it-IT" w:eastAsia="en-US" w:bidi="ar-SA"/>
      </w:rPr>
    </w:lvl>
    <w:lvl w:ilvl="6" w:tplc="13E212B4">
      <w:numFmt w:val="bullet"/>
      <w:lvlText w:val="•"/>
      <w:lvlJc w:val="left"/>
      <w:pPr>
        <w:ind w:left="6355" w:hanging="357"/>
      </w:pPr>
      <w:rPr>
        <w:rFonts w:hint="default"/>
        <w:lang w:val="it-IT" w:eastAsia="en-US" w:bidi="ar-SA"/>
      </w:rPr>
    </w:lvl>
    <w:lvl w:ilvl="7" w:tplc="0832C656">
      <w:numFmt w:val="bullet"/>
      <w:lvlText w:val="•"/>
      <w:lvlJc w:val="left"/>
      <w:pPr>
        <w:ind w:left="7338" w:hanging="357"/>
      </w:pPr>
      <w:rPr>
        <w:rFonts w:hint="default"/>
        <w:lang w:val="it-IT" w:eastAsia="en-US" w:bidi="ar-SA"/>
      </w:rPr>
    </w:lvl>
    <w:lvl w:ilvl="8" w:tplc="5CDA702A">
      <w:numFmt w:val="bullet"/>
      <w:lvlText w:val="•"/>
      <w:lvlJc w:val="left"/>
      <w:pPr>
        <w:ind w:left="8320" w:hanging="357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02"/>
    <w:rsid w:val="00091971"/>
    <w:rsid w:val="00F1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2BAA9"/>
  <w15:docId w15:val="{0EF8B766-5AA9-4803-9EED-FC5C3CE4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9" w:right="248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01883A9ED1C347AA12259EB87FC879" ma:contentTypeVersion="14" ma:contentTypeDescription="Creare un nuovo documento." ma:contentTypeScope="" ma:versionID="1d6bbb093c5be007425917858f87e869">
  <xsd:schema xmlns:xsd="http://www.w3.org/2001/XMLSchema" xmlns:xs="http://www.w3.org/2001/XMLSchema" xmlns:p="http://schemas.microsoft.com/office/2006/metadata/properties" xmlns:ns3="114b3b2b-c2a9-40d6-a3fe-154d95779b1d" xmlns:ns4="4ffa3a60-8906-47cf-a79a-1fd0cf385144" targetNamespace="http://schemas.microsoft.com/office/2006/metadata/properties" ma:root="true" ma:fieldsID="0991d660d2a12cd84f48e8ec5db0c714" ns3:_="" ns4:_="">
    <xsd:import namespace="114b3b2b-c2a9-40d6-a3fe-154d95779b1d"/>
    <xsd:import namespace="4ffa3a60-8906-47cf-a79a-1fd0cf3851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b3b2b-c2a9-40d6-a3fe-154d95779b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3a60-8906-47cf-a79a-1fd0cf385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77E301-B740-4FB9-949A-C4D929805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b3b2b-c2a9-40d6-a3fe-154d95779b1d"/>
    <ds:schemaRef ds:uri="4ffa3a60-8906-47cf-a79a-1fd0cf385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42B81C-C7B9-4EC3-849B-1BB4AA99C9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F59E5-DEC0-4399-B59D-3F3FAB44DFDD}">
  <ds:schemaRefs>
    <ds:schemaRef ds:uri="http://purl.org/dc/elements/1.1/"/>
    <ds:schemaRef ds:uri="http://schemas.microsoft.com/office/infopath/2007/PartnerControls"/>
    <ds:schemaRef ds:uri="http://purl.org/dc/terms/"/>
    <ds:schemaRef ds:uri="114b3b2b-c2a9-40d6-a3fe-154d95779b1d"/>
    <ds:schemaRef ds:uri="4ffa3a60-8906-47cf-a79a-1fd0cf38514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Mascha Sacco</cp:lastModifiedBy>
  <cp:revision>2</cp:revision>
  <dcterms:created xsi:type="dcterms:W3CDTF">2023-06-19T14:07:00Z</dcterms:created>
  <dcterms:modified xsi:type="dcterms:W3CDTF">2023-06-19T14:07:00Z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LAMBDA SRL</vt:lpwstr>
  </property>
  <property fmtid="{D5CDD505-2E9C-101B-9397-08002B2CF9AE}" pid="4" name="LastSaved">
    <vt:filetime>2023-06-19T00:00:00Z</vt:filetime>
  </property>
  <property fmtid="{D5CDD505-2E9C-101B-9397-08002B2CF9AE}" pid="5" name="ContentTypeId">
    <vt:lpwstr>0x0101008A01883A9ED1C347AA12259EB87FC879</vt:lpwstr>
  </property>
</Properties>
</file>